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67" w:rsidRDefault="00D05767" w:rsidP="00BB3B7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710A">
        <w:rPr>
          <w:rFonts w:ascii="Times New Roman" w:hAnsi="Times New Roman" w:cs="Times New Roman"/>
          <w:b/>
          <w:bCs/>
          <w:sz w:val="28"/>
          <w:szCs w:val="28"/>
        </w:rPr>
        <w:t xml:space="preserve">     Зверева С.В.</w:t>
      </w:r>
    </w:p>
    <w:p w:rsidR="00D05767" w:rsidRPr="00D207A3" w:rsidRDefault="00D05767" w:rsidP="00BB3B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07A3">
        <w:rPr>
          <w:rFonts w:ascii="Times New Roman" w:hAnsi="Times New Roman" w:cs="Times New Roman"/>
          <w:sz w:val="28"/>
          <w:szCs w:val="28"/>
        </w:rPr>
        <w:t xml:space="preserve">директор МОУ «СОШ№5» </w:t>
      </w:r>
    </w:p>
    <w:p w:rsidR="00D05767" w:rsidRPr="00D207A3" w:rsidRDefault="00D05767" w:rsidP="00BB3B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07A3">
        <w:rPr>
          <w:rFonts w:ascii="Times New Roman" w:hAnsi="Times New Roman" w:cs="Times New Roman"/>
          <w:sz w:val="28"/>
          <w:szCs w:val="28"/>
        </w:rPr>
        <w:t>г. Всеволожска</w:t>
      </w:r>
    </w:p>
    <w:p w:rsidR="00D05767" w:rsidRDefault="00D05767" w:rsidP="00BB3B7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Малякова Н.С.</w:t>
      </w:r>
    </w:p>
    <w:p w:rsidR="00D05767" w:rsidRPr="00D207A3" w:rsidRDefault="00D05767" w:rsidP="00BB3B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07A3">
        <w:rPr>
          <w:rFonts w:ascii="Times New Roman" w:hAnsi="Times New Roman" w:cs="Times New Roman"/>
          <w:sz w:val="28"/>
          <w:szCs w:val="28"/>
        </w:rPr>
        <w:t>научный консультант</w:t>
      </w:r>
    </w:p>
    <w:p w:rsidR="00D05767" w:rsidRDefault="00D05767" w:rsidP="00BB3B7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767" w:rsidRPr="00D207A3" w:rsidRDefault="00D05767" w:rsidP="00D207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A3">
        <w:rPr>
          <w:rFonts w:ascii="Times New Roman" w:hAnsi="Times New Roman" w:cs="Times New Roman"/>
          <w:b/>
          <w:bCs/>
          <w:sz w:val="28"/>
          <w:szCs w:val="28"/>
        </w:rPr>
        <w:t>Модель методического сопровождения введения ФГОС ООО в ОУ Организация инновационной деятельности</w:t>
      </w:r>
    </w:p>
    <w:p w:rsidR="00D05767" w:rsidRPr="003F710A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767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710A">
        <w:rPr>
          <w:rFonts w:ascii="Times New Roman" w:hAnsi="Times New Roman" w:cs="Times New Roman"/>
          <w:sz w:val="28"/>
          <w:szCs w:val="28"/>
        </w:rPr>
        <w:t xml:space="preserve">Муниципальному общеобразовательному учреждению «Средняя общеобразовательная школа №5» г.Всеволожска в 2015 году исполнилось 50 лет. За эти годы сформировались свои традиции, одна из которых – постоянное внимание администрации школы к профессиональному росту педагогического коллектива. 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Петриашвили Елена Семёновна, Заслуженный учитель РФ, директор школы с момента основания до 1987 года, большое внимание уделяла профессиональному становлению молодых специалистов. Поэтому в школе было развито наставничество; проведение методических объединений осуществлялось на межшкольном уровне; ежегодно каждый учитель отчитывался о работе над методической темой, участвуя в школьной методической выставке.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 Школа работала в инновационном режиме: учитель математики Каменецкая Л.М. использовала в учебной деятельности методы В.П. Шаталова; учителя начальных классов отрабатывали методику преподавания развития речи под руководством специалистов областного института повышения квалификации; учитель физики Щербакова Л.А. апробировала новый учебник, рекомендованный Министерст</w:t>
      </w:r>
      <w:bookmarkStart w:id="0" w:name="_GoBack"/>
      <w:bookmarkEnd w:id="0"/>
      <w:r w:rsidRPr="00246747">
        <w:rPr>
          <w:rFonts w:ascii="Times New Roman" w:hAnsi="Times New Roman" w:cs="Times New Roman"/>
          <w:sz w:val="28"/>
          <w:szCs w:val="28"/>
        </w:rPr>
        <w:t>вом образования РФ; опыт работы учителя трудового обучения Щербакова П.К. был обобщён на Всероссийском уровне: о нём был снят документальный фильм.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Традиции школы продолжила Евкайкина Тамара Александровна, отличник просвещения РФ, став директором школы в 1987 году.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В связи с тем, что в школе не стало пионерской и комсомольской организаций, педагогический коллектив искал новые ориентиры в организации воспитательного процесса. Сначала это была деятельность учащихся по интересам, или клубная работа. Но Тамара Александровна, приверженец наследия К.Д. Ушинского, предложила педагогам и родителям строить воспитательный процесс на традициях русской культуры и истории. В образовательный процесс были привнесены новые предметы: святыни России, светочи России, история Санкт-Петербурга и др; в школе функционировала студия детского творчества «Светёлка». (руководитель Шарапова Т.И.) В инновационном режиме преподавался предмет «Фольклор» (автор программы Н.Ст. Ширяева). В арсенал педагогических форм организации воспитательного процесса вошёл культуротворческий урок.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 При научном сопровождении доцента кафедры философии педагогического института им. А.И. Герцена Валицкой А.В. администрация школы прошла областной экспертный совет по вопросу «Внедрение в образовательный процесс модели культуротворческой школы с изучением русской культуры». Итогом деятельности стала победа в 2006 году в конкурсе образовательных учреждений в рамках национального проекта «Образование».</w:t>
      </w:r>
    </w:p>
    <w:p w:rsidR="00D05767" w:rsidRPr="00246747" w:rsidRDefault="00D05767" w:rsidP="0024674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7">
        <w:rPr>
          <w:rFonts w:ascii="Times New Roman" w:hAnsi="Times New Roman" w:cs="Times New Roman"/>
          <w:sz w:val="28"/>
          <w:szCs w:val="28"/>
        </w:rPr>
        <w:t xml:space="preserve">     Сегодня школа продолжает традиции, заложенные предшественниками.</w:t>
      </w:r>
    </w:p>
    <w:p w:rsidR="00D05767" w:rsidRPr="003F710A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0A">
        <w:rPr>
          <w:rFonts w:ascii="Times New Roman" w:hAnsi="Times New Roman" w:cs="Times New Roman"/>
          <w:sz w:val="28"/>
          <w:szCs w:val="28"/>
        </w:rPr>
        <w:t xml:space="preserve"> Коллектив учителей достаточно стабилен, профессионален и работоспособен: более 30% учителей имеют высшую квалификационную категорию, столько же – первую; 28% - имеют награды Министерства образования и науки Российской Федерации.</w:t>
      </w:r>
    </w:p>
    <w:p w:rsidR="00D05767" w:rsidRPr="003F710A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3F710A">
        <w:rPr>
          <w:rFonts w:ascii="Times New Roman" w:hAnsi="Times New Roman" w:cs="Times New Roman"/>
          <w:sz w:val="28"/>
          <w:szCs w:val="28"/>
        </w:rPr>
        <w:t xml:space="preserve">ольшую роль в профессиональном становлении и развитии учителя играет участие в инновационной работе. Поэтому ежегодно школа принимает участие в инновационной деятельности, в создании инновационных продуктов, являясь муниципальной и региональной инновационной площадкой по различным направлениям. С 2010 г. осуществлялись региональные проекты: «Развитие сети образовательных учреждений: обеспечение условий для получения качественного образования независимо от места жительства», «Введение Федерального государственного образовательного стандарта начального образования в Ленинградской области»; муниципальные проекты - «Водосбережение»,  «Развитие коммуникативной компетентности учащихся надомного обучения с ОВЗ в условиях применения дистанционных технологий», «Использование возможностей социокультурного пространства Санкт- Петербурга для обеспечения личностного развития учащихся в соответствии с ФГОС», «Психолого- педагогическое сопровождение учащихся при выборе профессии», «Взаимодействие семьи и школы   как условие личностного роста ребёнка» и др. </w:t>
      </w:r>
    </w:p>
    <w:p w:rsidR="00D05767" w:rsidRPr="00D207A3" w:rsidRDefault="00D05767" w:rsidP="00D207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Планируя работу над муниципальным проектом </w:t>
      </w:r>
      <w:r w:rsidRPr="000A3AAD">
        <w:rPr>
          <w:rFonts w:ascii="Times New Roman" w:hAnsi="Times New Roman" w:cs="Times New Roman"/>
          <w:sz w:val="28"/>
          <w:szCs w:val="28"/>
        </w:rPr>
        <w:t xml:space="preserve">«Модель методического сопровождения введения ФГОС ООО в ОУ» </w:t>
      </w:r>
      <w:r>
        <w:rPr>
          <w:rFonts w:ascii="Times New Roman" w:hAnsi="Times New Roman" w:cs="Times New Roman"/>
          <w:sz w:val="28"/>
          <w:szCs w:val="28"/>
        </w:rPr>
        <w:t xml:space="preserve"> школа решила исследовать вопрос формирования </w:t>
      </w:r>
      <w:r w:rsidRPr="007F0684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действий, которые занимают важное место в формировании умения учиться, обеспечивают организацию, регуляцию и коррекцию учебной деятельности обучающихся, способность к саморазвитию и самосовершенствованию.</w:t>
      </w:r>
      <w:r>
        <w:rPr>
          <w:rFonts w:ascii="Times New Roman" w:hAnsi="Times New Roman" w:cs="Times New Roman"/>
          <w:sz w:val="28"/>
          <w:szCs w:val="28"/>
        </w:rPr>
        <w:t xml:space="preserve"> В ФГОС подчеркивается: </w:t>
      </w:r>
      <w:r w:rsidRPr="00793A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93A18">
        <w:rPr>
          <w:rFonts w:ascii="Times New Roman" w:hAnsi="Times New Roman" w:cs="Times New Roman"/>
          <w:sz w:val="28"/>
          <w:szCs w:val="28"/>
        </w:rPr>
        <w:t>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выполнение».</w:t>
      </w:r>
      <w:r>
        <w:rPr>
          <w:rFonts w:ascii="Times New Roman" w:hAnsi="Times New Roman" w:cs="Times New Roman"/>
          <w:sz w:val="28"/>
          <w:szCs w:val="28"/>
        </w:rPr>
        <w:t xml:space="preserve"> ФГОС основного общего образования предъявляет новые требования к результатам освоения образовательной программы, не только предметным, но и метапредметным, личностным. Первоочередными задачами стало: </w:t>
      </w:r>
    </w:p>
    <w:p w:rsidR="00D05767" w:rsidRPr="00714F7D" w:rsidRDefault="00D05767" w:rsidP="00B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7D">
        <w:rPr>
          <w:rFonts w:ascii="Times New Roman" w:hAnsi="Times New Roman" w:cs="Times New Roman"/>
          <w:sz w:val="28"/>
          <w:szCs w:val="28"/>
        </w:rPr>
        <w:t>определение путей формирования ведущих характеристик метапредметных результатов освоения образовательной программы в 5-6 классах в условиях ФГОС;</w:t>
      </w:r>
    </w:p>
    <w:p w:rsidR="00D05767" w:rsidRDefault="00D05767" w:rsidP="00B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характеристик и способов развития профессиональной компетенции педагога, способствующей формированию метапредметных результатов;</w:t>
      </w:r>
    </w:p>
    <w:p w:rsidR="00D05767" w:rsidRDefault="00D05767" w:rsidP="00B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организационно-педагогического механизма, обеспечивающего повышение уровня профессиональной компетентности учителя в условиях ФГОС.</w:t>
      </w:r>
    </w:p>
    <w:p w:rsidR="00D05767" w:rsidRDefault="00D05767" w:rsidP="00BB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выделенных в ФГОС регулятивных универсальных учебных действий  была разработана карта педагогического наблюдения за их формированием у обучающихся. Анализ полученных результатов обсуждался на малых педсоветах с целью определения эффективных путей  развития индивидуальных компетенций учащихся в учебной деятельности. Полученные данные использовались для консультативной работы с семьёй. Потребовал обсуждения вопрос о том, в какой степени учитель обладает компетенциями, обеспечивающими формирование регулятивных УУД у обучающихся.  Современные требования к учителю ориентируют его на постоянный поиск, самообразование, самосовершенствование,  и, тем самым, на повышение уровня профессиональной компетентности. </w:t>
      </w:r>
    </w:p>
    <w:p w:rsidR="00D05767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Опыт инновационной деятельности выявляет риски в области обновления методической работы. Несмотря на то, что стандарт нового поколения реализуется уже не первый год, степень готовности учителя к работе в изменившихся социокультурных условиях недостаточна. Сохраняется профессиональная позиция по отношению к ученику как к объекту образования, что, несомненно, препятствует эффективному усвоению обучающимися образовательной  программы.    Необходимой задачей, в этой связи, является анализ уровней профессиональной компетенции учителя по формированию у обучающихся регулятивных УУД. </w:t>
      </w:r>
    </w:p>
    <w:p w:rsidR="00D05767" w:rsidRDefault="00D05767" w:rsidP="00BB3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ходе реализации инновационного проекта с этой целью был разработан Паспорт профессиональной педагогической компетенции по формированию регулятивных УУД обучающихся, который помогает  определить уровень квалификации учителя: специалиста, профессионала, эксперта.  Полученная с помощью Паспорта информация дает возможность более конкретно ставить задачи методической работы в областях: </w:t>
      </w:r>
    </w:p>
    <w:p w:rsidR="00D05767" w:rsidRPr="00716578" w:rsidRDefault="00D05767" w:rsidP="00BB3B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16578">
        <w:rPr>
          <w:rFonts w:ascii="Times New Roman" w:hAnsi="Times New Roman" w:cs="Times New Roman"/>
          <w:sz w:val="28"/>
          <w:szCs w:val="28"/>
        </w:rPr>
        <w:t>работы предметных МО;</w:t>
      </w:r>
    </w:p>
    <w:p w:rsidR="00D05767" w:rsidRDefault="00D05767" w:rsidP="00BB3B7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курсовой переподготовки учителей;</w:t>
      </w:r>
    </w:p>
    <w:p w:rsidR="00D05767" w:rsidRDefault="00D05767" w:rsidP="00BB3B7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тем самообразования;</w:t>
      </w:r>
    </w:p>
    <w:p w:rsidR="00D05767" w:rsidRDefault="00D05767" w:rsidP="00BB3B7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внутришкольного контроля;</w:t>
      </w:r>
    </w:p>
    <w:p w:rsidR="00D05767" w:rsidRDefault="00D05767" w:rsidP="00BB3B7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методических групп по направлениям инновационной деятельности;</w:t>
      </w:r>
    </w:p>
    <w:p w:rsidR="00D05767" w:rsidRDefault="00D05767" w:rsidP="00BB3B7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опыта учителей.</w:t>
      </w:r>
    </w:p>
    <w:p w:rsidR="00D05767" w:rsidRDefault="00D05767" w:rsidP="00BB3B7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Данные полученные с помощью Паспорта профессиональной компетентности могут быть также одним из оснований стимулирования труда педагогов. Тем самым, формируется механизм, способствующий развитию и реализации профессиональных компетенций учителя. </w:t>
      </w:r>
    </w:p>
    <w:sectPr w:rsidR="00D05767" w:rsidSect="00AA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6EAE"/>
    <w:multiLevelType w:val="hybridMultilevel"/>
    <w:tmpl w:val="FE58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836EDA"/>
    <w:multiLevelType w:val="hybridMultilevel"/>
    <w:tmpl w:val="045A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D6762D"/>
    <w:multiLevelType w:val="hybridMultilevel"/>
    <w:tmpl w:val="0224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3FF"/>
    <w:rsid w:val="000A3AAD"/>
    <w:rsid w:val="000A4BFC"/>
    <w:rsid w:val="00246747"/>
    <w:rsid w:val="00377A1F"/>
    <w:rsid w:val="003E43FF"/>
    <w:rsid w:val="003F710A"/>
    <w:rsid w:val="00714F7D"/>
    <w:rsid w:val="00716578"/>
    <w:rsid w:val="00793A18"/>
    <w:rsid w:val="007F0684"/>
    <w:rsid w:val="00A17191"/>
    <w:rsid w:val="00AA54F3"/>
    <w:rsid w:val="00BB3B79"/>
    <w:rsid w:val="00D05767"/>
    <w:rsid w:val="00D207A3"/>
    <w:rsid w:val="00E6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B79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5</Pages>
  <Words>1151</Words>
  <Characters>6562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User</cp:lastModifiedBy>
  <cp:revision>3</cp:revision>
  <dcterms:created xsi:type="dcterms:W3CDTF">2016-06-01T09:39:00Z</dcterms:created>
  <dcterms:modified xsi:type="dcterms:W3CDTF">2016-06-02T11:28:00Z</dcterms:modified>
</cp:coreProperties>
</file>