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0" w:rsidRDefault="00265720" w:rsidP="00265720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rFonts w:ascii="Arial" w:hAnsi="Arial" w:cs="Arial"/>
          <w:b/>
          <w:i/>
          <w:color w:val="013F56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13F56"/>
          <w:sz w:val="21"/>
          <w:szCs w:val="21"/>
        </w:rPr>
        <w:t>Приказ Минтруда России №831 от 2 ноября 2015 г.</w:t>
      </w:r>
    </w:p>
    <w:p w:rsidR="00265720" w:rsidRDefault="00265720" w:rsidP="00265720">
      <w:pPr>
        <w:pStyle w:val="a3"/>
        <w:shd w:val="clear" w:color="auto" w:fill="FFFFFF"/>
        <w:spacing w:after="120" w:afterAutospacing="0"/>
        <w:ind w:firstLine="709"/>
        <w:jc w:val="center"/>
        <w:rPr>
          <w:rFonts w:ascii="Arial" w:hAnsi="Arial" w:cs="Arial"/>
          <w:b/>
          <w:i/>
          <w:color w:val="013F56"/>
          <w:sz w:val="21"/>
          <w:szCs w:val="21"/>
        </w:rPr>
      </w:pPr>
      <w:r>
        <w:rPr>
          <w:rFonts w:ascii="Georgia" w:hAnsi="Georgia" w:cs="Arial"/>
          <w:b/>
          <w:i/>
          <w:color w:val="013F56"/>
          <w:sz w:val="21"/>
          <w:szCs w:val="21"/>
        </w:rPr>
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Автомеханик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Администратор баз данных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Графический дизайнер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Косметолог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5.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Лаборант химического анализа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6.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Мастер декоративных работ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7.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 xml:space="preserve">Мастер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столярно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–плотницких работ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8.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Метролог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9.</w:t>
      </w:r>
      <w:r>
        <w:rPr>
          <w:color w:val="013F56"/>
          <w:sz w:val="14"/>
          <w:szCs w:val="14"/>
        </w:rPr>
        <w:t> 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Мехатроник</w:t>
      </w:r>
      <w:proofErr w:type="spellEnd"/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10.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 xml:space="preserve">Мобильный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робототехник</w:t>
      </w:r>
      <w:proofErr w:type="spellEnd"/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11.</w:t>
      </w:r>
      <w:r>
        <w:rPr>
          <w:color w:val="013F56"/>
          <w:sz w:val="14"/>
          <w:szCs w:val="14"/>
        </w:rPr>
        <w:t>    </w:t>
      </w:r>
      <w:r>
        <w:rPr>
          <w:rFonts w:ascii="Georgia" w:hAnsi="Georgia" w:cs="Arial"/>
          <w:color w:val="013F56"/>
          <w:sz w:val="21"/>
          <w:szCs w:val="21"/>
        </w:rPr>
        <w:t>Наладчик–ремонтник промышленного оборудования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12.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Оператор беспилотных летательных аппаратов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13.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Оператор станков с программным управлением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14.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Оптик–механик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15.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Парикмахер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16.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Плиточник–облицовщик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17.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Повар–кондитер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18.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Программист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19.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 xml:space="preserve">Разработчик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Web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 xml:space="preserve"> и мультимедийных приложений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20.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Сантехник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21.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Сборщик электронных систем (специалист по электронным приборам и устройствам)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22.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Сварщик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23.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Сетевой и системный администратор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24.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Слесарь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25.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 xml:space="preserve">Специалист в области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контрольно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–измерительных приборов и автоматики (по отраслям)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26.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аддитивным технологиям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27.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гостеприимству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28.</w:t>
      </w:r>
      <w:r>
        <w:rPr>
          <w:color w:val="013F56"/>
          <w:sz w:val="14"/>
          <w:szCs w:val="14"/>
          <w:lang w:val="en-US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информационным ресурсам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29.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информационным системам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30.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неразрушающему контролю (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дефектоскопист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)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31.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Специалист по обслуживанию и ремонту автомобильных двигателей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32.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обслуживанию телекоммуникаций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33.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производству и обслуживанию авиатехники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34.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тестированию в области информационных технологий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35.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техническому контролю качества продукции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36.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Специалист по технологии машиностроения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37.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 xml:space="preserve">Специалист по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холодильно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–вентиляционной технике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38.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Техник авиационных двигателей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39.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Техник по автоматизированным системам управления технологическими процессами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40.</w:t>
      </w:r>
      <w:r>
        <w:rPr>
          <w:color w:val="013F56"/>
          <w:sz w:val="14"/>
          <w:szCs w:val="14"/>
        </w:rPr>
        <w:t> </w:t>
      </w:r>
      <w:r>
        <w:rPr>
          <w:rFonts w:ascii="Georgia" w:hAnsi="Georgia" w:cs="Arial"/>
          <w:color w:val="013F56"/>
          <w:sz w:val="21"/>
          <w:szCs w:val="21"/>
        </w:rPr>
        <w:t>Техник по биотехническим и медицинским аппаратам и системам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41.</w:t>
      </w:r>
      <w:r>
        <w:rPr>
          <w:color w:val="013F56"/>
          <w:sz w:val="14"/>
          <w:szCs w:val="14"/>
        </w:rPr>
        <w:t>   </w:t>
      </w:r>
      <w:r>
        <w:rPr>
          <w:rFonts w:ascii="Georgia" w:hAnsi="Georgia" w:cs="Arial"/>
          <w:color w:val="013F56"/>
          <w:sz w:val="21"/>
          <w:szCs w:val="21"/>
        </w:rPr>
        <w:t>Техник по защите информации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42.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Техник по композитным материалам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43.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Техник по обслуживанию роботизированного производства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44.</w:t>
      </w:r>
      <w:r>
        <w:rPr>
          <w:color w:val="013F56"/>
          <w:sz w:val="14"/>
          <w:szCs w:val="14"/>
        </w:rPr>
        <w:t> </w:t>
      </w:r>
      <w:r>
        <w:rPr>
          <w:rFonts w:ascii="Georgia" w:hAnsi="Georgia" w:cs="Arial"/>
          <w:color w:val="013F56"/>
          <w:sz w:val="21"/>
          <w:szCs w:val="21"/>
        </w:rPr>
        <w:t>Техник–конструктор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45.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Техник–механик в сельском хозяйстве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46.</w:t>
      </w:r>
      <w:r>
        <w:rPr>
          <w:color w:val="013F56"/>
          <w:sz w:val="14"/>
          <w:szCs w:val="14"/>
        </w:rPr>
        <w:t> </w:t>
      </w:r>
      <w:r>
        <w:rPr>
          <w:rFonts w:ascii="Georgia" w:hAnsi="Georgia" w:cs="Arial"/>
          <w:color w:val="013F56"/>
          <w:sz w:val="21"/>
          <w:szCs w:val="21"/>
        </w:rPr>
        <w:t>Техник–полиграфист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47.</w:t>
      </w:r>
      <w:r>
        <w:rPr>
          <w:color w:val="013F56"/>
          <w:sz w:val="14"/>
          <w:szCs w:val="14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Технический писатель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48.</w:t>
      </w:r>
      <w:r>
        <w:rPr>
          <w:color w:val="013F56"/>
          <w:sz w:val="14"/>
          <w:szCs w:val="14"/>
        </w:rPr>
        <w:t> </w:t>
      </w:r>
      <w:r>
        <w:rPr>
          <w:rFonts w:ascii="Georgia" w:hAnsi="Georgia" w:cs="Arial"/>
          <w:color w:val="013F56"/>
          <w:sz w:val="21"/>
          <w:szCs w:val="21"/>
        </w:rPr>
        <w:t>Токарь–универсал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49.</w:t>
      </w:r>
      <w:r>
        <w:rPr>
          <w:color w:val="013F56"/>
          <w:sz w:val="14"/>
          <w:szCs w:val="14"/>
        </w:rPr>
        <w:t> </w:t>
      </w:r>
      <w:r>
        <w:rPr>
          <w:rFonts w:ascii="Georgia" w:hAnsi="Georgia" w:cs="Arial"/>
          <w:color w:val="013F56"/>
          <w:sz w:val="21"/>
          <w:szCs w:val="21"/>
        </w:rPr>
        <w:t>Фрезеровщик–универсал</w:t>
      </w:r>
    </w:p>
    <w:p w:rsidR="00265720" w:rsidRDefault="00265720" w:rsidP="00265720">
      <w:pPr>
        <w:pStyle w:val="a3"/>
        <w:shd w:val="clear" w:color="auto" w:fill="FFFFFF"/>
        <w:spacing w:before="0" w:beforeAutospacing="0" w:after="0" w:afterAutospacing="0"/>
        <w:ind w:left="1724" w:hanging="360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  <w:lang w:val="en-US"/>
        </w:rPr>
        <w:t>50.</w:t>
      </w:r>
      <w:r>
        <w:rPr>
          <w:color w:val="013F56"/>
          <w:sz w:val="14"/>
          <w:szCs w:val="14"/>
          <w:lang w:val="en-US"/>
        </w:rPr>
        <w:t>  </w:t>
      </w:r>
      <w:r>
        <w:rPr>
          <w:rFonts w:ascii="Georgia" w:hAnsi="Georgia" w:cs="Arial"/>
          <w:color w:val="013F56"/>
          <w:sz w:val="21"/>
          <w:szCs w:val="21"/>
        </w:rPr>
        <w:t>Электромонтажник</w:t>
      </w:r>
    </w:p>
    <w:p w:rsidR="002C5D24" w:rsidRDefault="002C5D24">
      <w:bookmarkStart w:id="0" w:name="_GoBack"/>
      <w:bookmarkEnd w:id="0"/>
    </w:p>
    <w:sectPr w:rsidR="002C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F2"/>
    <w:rsid w:val="00265720"/>
    <w:rsid w:val="002C5D24"/>
    <w:rsid w:val="009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79D1-C017-47F3-B96B-C99B04C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2020-01-27T09:01:00Z</dcterms:created>
  <dcterms:modified xsi:type="dcterms:W3CDTF">2020-01-27T09:01:00Z</dcterms:modified>
</cp:coreProperties>
</file>