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81" w:rsidRDefault="00107D81" w:rsidP="005555EE">
      <w:pPr>
        <w:spacing w:line="360" w:lineRule="auto"/>
        <w:jc w:val="center"/>
        <w:rPr>
          <w:b/>
        </w:rPr>
      </w:pPr>
    </w:p>
    <w:p w:rsidR="00107D81" w:rsidRPr="00107D81" w:rsidRDefault="00107D81" w:rsidP="00107D81">
      <w:pPr>
        <w:spacing w:line="100" w:lineRule="atLeast"/>
        <w:ind w:firstLine="0"/>
        <w:jc w:val="left"/>
        <w:rPr>
          <w:rFonts w:eastAsiaTheme="minorHAnsi"/>
          <w:bCs/>
          <w:lang w:eastAsia="en-US"/>
        </w:rPr>
      </w:pPr>
      <w:r w:rsidRPr="00107D81">
        <w:rPr>
          <w:rFonts w:eastAsiaTheme="minorHAnsi"/>
          <w:bCs/>
          <w:lang w:eastAsia="en-US"/>
        </w:rPr>
        <w:t>Принято                                                                   Утверждено</w:t>
      </w:r>
    </w:p>
    <w:p w:rsidR="00107D81" w:rsidRPr="00107D81" w:rsidRDefault="00107D81" w:rsidP="00107D81">
      <w:pPr>
        <w:spacing w:line="100" w:lineRule="atLeast"/>
        <w:ind w:firstLine="0"/>
        <w:jc w:val="left"/>
        <w:rPr>
          <w:rFonts w:eastAsiaTheme="minorHAnsi"/>
          <w:bCs/>
          <w:lang w:eastAsia="en-US"/>
        </w:rPr>
      </w:pPr>
      <w:r w:rsidRPr="00107D81">
        <w:rPr>
          <w:rFonts w:eastAsiaTheme="minorHAnsi"/>
          <w:bCs/>
          <w:lang w:eastAsia="en-US"/>
        </w:rPr>
        <w:t>Протокол педагогического совета                        Приказ</w:t>
      </w:r>
    </w:p>
    <w:p w:rsidR="00107D81" w:rsidRPr="00107D81" w:rsidRDefault="00107D81" w:rsidP="00107D81">
      <w:pPr>
        <w:spacing w:line="100" w:lineRule="atLeast"/>
        <w:ind w:firstLine="0"/>
        <w:jc w:val="left"/>
        <w:rPr>
          <w:rFonts w:eastAsiaTheme="minorHAnsi"/>
          <w:bCs/>
          <w:lang w:eastAsia="en-US"/>
        </w:rPr>
      </w:pPr>
      <w:proofErr w:type="gramStart"/>
      <w:r w:rsidRPr="00107D81">
        <w:rPr>
          <w:rFonts w:eastAsiaTheme="minorHAnsi"/>
          <w:bCs/>
          <w:lang w:eastAsia="en-US"/>
        </w:rPr>
        <w:t>№  12</w:t>
      </w:r>
      <w:proofErr w:type="gramEnd"/>
      <w:r w:rsidRPr="00107D81">
        <w:rPr>
          <w:rFonts w:eastAsiaTheme="minorHAnsi"/>
          <w:bCs/>
          <w:lang w:eastAsia="en-US"/>
        </w:rPr>
        <w:t xml:space="preserve"> от 29.08.2017 г.                                            № 124 </w:t>
      </w:r>
      <w:proofErr w:type="gramStart"/>
      <w:r w:rsidRPr="00107D81">
        <w:rPr>
          <w:rFonts w:eastAsiaTheme="minorHAnsi"/>
          <w:bCs/>
          <w:lang w:eastAsia="en-US"/>
        </w:rPr>
        <w:t>от  29.08.2017</w:t>
      </w:r>
      <w:proofErr w:type="gramEnd"/>
      <w:r w:rsidRPr="00107D81">
        <w:rPr>
          <w:rFonts w:eastAsiaTheme="minorHAnsi"/>
          <w:bCs/>
          <w:lang w:eastAsia="en-US"/>
        </w:rPr>
        <w:t xml:space="preserve"> г.</w:t>
      </w:r>
    </w:p>
    <w:p w:rsidR="00107D81" w:rsidRPr="00107D81" w:rsidRDefault="00107D81" w:rsidP="00107D81">
      <w:pPr>
        <w:spacing w:line="100" w:lineRule="atLeast"/>
        <w:ind w:firstLine="0"/>
        <w:jc w:val="left"/>
        <w:rPr>
          <w:rFonts w:eastAsiaTheme="minorHAnsi"/>
          <w:bCs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48"/>
          <w:szCs w:val="48"/>
          <w:lang w:eastAsia="en-US"/>
        </w:rPr>
      </w:pPr>
      <w:r w:rsidRPr="00107D81">
        <w:rPr>
          <w:rFonts w:eastAsiaTheme="minorHAnsi"/>
          <w:b/>
          <w:sz w:val="48"/>
          <w:szCs w:val="48"/>
          <w:lang w:eastAsia="en-US"/>
        </w:rPr>
        <w:t xml:space="preserve"> Образовательная программа </w:t>
      </w: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>среднего</w:t>
      </w:r>
      <w:r w:rsidRPr="00107D81">
        <w:rPr>
          <w:rFonts w:eastAsiaTheme="minorHAnsi"/>
          <w:b/>
          <w:sz w:val="48"/>
          <w:szCs w:val="48"/>
          <w:lang w:eastAsia="en-US"/>
        </w:rPr>
        <w:t xml:space="preserve"> общего образования (</w:t>
      </w:r>
      <w:proofErr w:type="gramStart"/>
      <w:r w:rsidRPr="00107D81">
        <w:rPr>
          <w:rFonts w:eastAsiaTheme="minorHAnsi"/>
          <w:b/>
          <w:sz w:val="48"/>
          <w:szCs w:val="48"/>
          <w:lang w:eastAsia="en-US"/>
        </w:rPr>
        <w:t>ФКГОС )</w:t>
      </w:r>
      <w:proofErr w:type="gramEnd"/>
      <w:r w:rsidRPr="00107D81">
        <w:rPr>
          <w:rFonts w:eastAsiaTheme="minorHAnsi"/>
          <w:b/>
          <w:sz w:val="48"/>
          <w:szCs w:val="48"/>
          <w:lang w:eastAsia="en-US"/>
        </w:rPr>
        <w:br/>
      </w: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line="276" w:lineRule="auto"/>
        <w:ind w:firstLine="0"/>
        <w:jc w:val="center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Муниципальное общеобразовательное учреждение</w:t>
      </w:r>
    </w:p>
    <w:p w:rsidR="00107D81" w:rsidRPr="00107D81" w:rsidRDefault="00107D81" w:rsidP="00107D81">
      <w:pPr>
        <w:spacing w:line="276" w:lineRule="auto"/>
        <w:ind w:firstLine="0"/>
        <w:jc w:val="center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 xml:space="preserve">«Средняя общеобразовательная школа №5» </w:t>
      </w:r>
      <w:proofErr w:type="spellStart"/>
      <w:r w:rsidRPr="00107D81">
        <w:rPr>
          <w:rFonts w:eastAsiaTheme="minorHAnsi"/>
          <w:lang w:eastAsia="en-US"/>
        </w:rPr>
        <w:t>г.Всеволожска</w:t>
      </w:r>
      <w:proofErr w:type="spellEnd"/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  <w:r w:rsidRPr="00107D81">
        <w:rPr>
          <w:rFonts w:eastAsiaTheme="minorHAnsi"/>
          <w:b/>
          <w:lang w:eastAsia="en-US"/>
        </w:rPr>
        <w:t>Содержание</w:t>
      </w: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Пояснит</w:t>
      </w:r>
      <w:r>
        <w:rPr>
          <w:rFonts w:eastAsiaTheme="minorHAnsi"/>
          <w:lang w:eastAsia="en-US"/>
        </w:rPr>
        <w:t>ельная записка……………………………………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3-11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Планируемые результаты освоения обучающимися образовательной программы …………………...........................</w:t>
      </w:r>
      <w:r>
        <w:rPr>
          <w:rFonts w:eastAsiaTheme="minorHAnsi"/>
          <w:lang w:eastAsia="en-US"/>
        </w:rPr>
        <w:t>...............................12-13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 xml:space="preserve">Организационно – педагогические условия, технологии образовательного </w:t>
      </w:r>
      <w:r>
        <w:rPr>
          <w:rFonts w:eastAsiaTheme="minorHAnsi"/>
          <w:lang w:eastAsia="en-US"/>
        </w:rPr>
        <w:t>процесса ………………………………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.14-17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Учебный план с поя</w:t>
      </w:r>
      <w:r>
        <w:rPr>
          <w:rFonts w:eastAsiaTheme="minorHAnsi"/>
          <w:lang w:eastAsia="en-US"/>
        </w:rPr>
        <w:t>снительной запиской……………………...18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Календарный</w:t>
      </w:r>
      <w:r>
        <w:rPr>
          <w:rFonts w:eastAsiaTheme="minorHAnsi"/>
          <w:lang w:eastAsia="en-US"/>
        </w:rPr>
        <w:t xml:space="preserve"> учебный график……………………………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.18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Рабочие программы у</w:t>
      </w:r>
      <w:r>
        <w:rPr>
          <w:rFonts w:eastAsiaTheme="minorHAnsi"/>
          <w:lang w:eastAsia="en-US"/>
        </w:rPr>
        <w:t>чебных предметов, курсов………………19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>Оценочны</w:t>
      </w:r>
      <w:r>
        <w:rPr>
          <w:rFonts w:eastAsiaTheme="minorHAnsi"/>
          <w:lang w:eastAsia="en-US"/>
        </w:rPr>
        <w:t>е материалы……………………………………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. 20</w:t>
      </w:r>
      <w:r w:rsidRPr="00107D81">
        <w:rPr>
          <w:rFonts w:eastAsiaTheme="minorHAnsi"/>
          <w:lang w:eastAsia="en-US"/>
        </w:rPr>
        <w:t xml:space="preserve"> </w:t>
      </w:r>
    </w:p>
    <w:p w:rsidR="00107D81" w:rsidRPr="00107D81" w:rsidRDefault="00107D81" w:rsidP="00107D81">
      <w:pPr>
        <w:spacing w:after="200" w:line="276" w:lineRule="auto"/>
        <w:ind w:left="720" w:firstLine="0"/>
        <w:contextualSpacing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107D81">
        <w:rPr>
          <w:rFonts w:eastAsiaTheme="minorHAnsi"/>
          <w:lang w:eastAsia="en-US"/>
        </w:rPr>
        <w:t xml:space="preserve">Методические </w:t>
      </w:r>
      <w:r>
        <w:rPr>
          <w:rFonts w:eastAsiaTheme="minorHAnsi"/>
          <w:lang w:eastAsia="en-US"/>
        </w:rPr>
        <w:t>материалы………………………………………..21 -24</w:t>
      </w:r>
      <w:bookmarkStart w:id="0" w:name="_GoBack"/>
      <w:bookmarkEnd w:id="0"/>
    </w:p>
    <w:p w:rsidR="00107D81" w:rsidRPr="00107D81" w:rsidRDefault="00107D81" w:rsidP="00107D81">
      <w:pPr>
        <w:spacing w:after="200" w:line="276" w:lineRule="auto"/>
        <w:ind w:firstLine="0"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left"/>
        <w:rPr>
          <w:rFonts w:eastAsiaTheme="minorHAnsi"/>
          <w:lang w:eastAsia="en-US"/>
        </w:rPr>
      </w:pPr>
    </w:p>
    <w:p w:rsidR="00107D81" w:rsidRPr="00107D81" w:rsidRDefault="00107D81" w:rsidP="00107D81">
      <w:pPr>
        <w:spacing w:after="200" w:line="276" w:lineRule="auto"/>
        <w:ind w:firstLine="0"/>
        <w:jc w:val="center"/>
        <w:rPr>
          <w:rFonts w:eastAsiaTheme="minorHAnsi"/>
          <w:b/>
          <w:lang w:eastAsia="en-US"/>
        </w:rPr>
      </w:pPr>
    </w:p>
    <w:p w:rsidR="00107D81" w:rsidRDefault="00107D81" w:rsidP="005555EE">
      <w:pPr>
        <w:spacing w:line="360" w:lineRule="auto"/>
        <w:jc w:val="center"/>
        <w:rPr>
          <w:b/>
        </w:rPr>
      </w:pPr>
    </w:p>
    <w:p w:rsidR="00107D81" w:rsidRDefault="00107D81" w:rsidP="005555EE">
      <w:pPr>
        <w:spacing w:line="360" w:lineRule="auto"/>
        <w:jc w:val="center"/>
        <w:rPr>
          <w:b/>
        </w:rPr>
      </w:pPr>
    </w:p>
    <w:p w:rsidR="00107D81" w:rsidRDefault="00107D81" w:rsidP="005555EE">
      <w:pPr>
        <w:spacing w:line="360" w:lineRule="auto"/>
        <w:jc w:val="center"/>
        <w:rPr>
          <w:b/>
        </w:rPr>
      </w:pPr>
    </w:p>
    <w:p w:rsidR="00107D81" w:rsidRDefault="00107D81" w:rsidP="005555EE">
      <w:pPr>
        <w:spacing w:line="360" w:lineRule="auto"/>
        <w:jc w:val="center"/>
        <w:rPr>
          <w:b/>
        </w:rPr>
      </w:pPr>
    </w:p>
    <w:p w:rsidR="00107D81" w:rsidRDefault="00107D81" w:rsidP="005555EE">
      <w:pPr>
        <w:spacing w:line="360" w:lineRule="auto"/>
        <w:jc w:val="center"/>
        <w:rPr>
          <w:b/>
        </w:rPr>
      </w:pPr>
    </w:p>
    <w:p w:rsidR="005555EE" w:rsidRDefault="005555EE" w:rsidP="00107D81">
      <w:pPr>
        <w:spacing w:line="360" w:lineRule="auto"/>
        <w:ind w:firstLine="0"/>
        <w:rPr>
          <w:b/>
        </w:rPr>
      </w:pPr>
    </w:p>
    <w:p w:rsidR="005555EE" w:rsidRPr="00107D81" w:rsidRDefault="005555EE" w:rsidP="00107D81">
      <w:pPr>
        <w:pStyle w:val="a5"/>
        <w:numPr>
          <w:ilvl w:val="0"/>
          <w:numId w:val="14"/>
        </w:numPr>
        <w:spacing w:line="360" w:lineRule="auto"/>
        <w:jc w:val="center"/>
        <w:rPr>
          <w:b/>
        </w:rPr>
      </w:pPr>
      <w:r w:rsidRPr="00107D81">
        <w:rPr>
          <w:b/>
        </w:rPr>
        <w:lastRenderedPageBreak/>
        <w:t>Пояснительная записка</w:t>
      </w:r>
    </w:p>
    <w:p w:rsidR="005555EE" w:rsidRDefault="005555EE" w:rsidP="005555EE">
      <w:pPr>
        <w:spacing w:line="360" w:lineRule="auto"/>
        <w:ind w:firstLine="0"/>
      </w:pPr>
      <w:r>
        <w:t xml:space="preserve"> Основная образовательная программа среднего общего образования, обеспечивающая профильное обучение – нормативно-управленческий документ, определяющий содержание образования и организацию образовательного процесса, с учётом типа образовательного учреждения, </w:t>
      </w:r>
      <w:proofErr w:type="gramStart"/>
      <w:r>
        <w:t>а  также</w:t>
      </w:r>
      <w:proofErr w:type="gramEnd"/>
      <w:r>
        <w:t xml:space="preserve"> потребностей и запросов участников образовательного процесса.             Основная образовательная программа среднего общего образования, обеспечивающая профильное обучение, разработана в соответствии с требованиями ФК государственного образовательного стандарта среднего общего образования к структуре основной образовательной программы. </w:t>
      </w:r>
    </w:p>
    <w:p w:rsidR="005555EE" w:rsidRDefault="005555EE" w:rsidP="005555EE">
      <w:pPr>
        <w:spacing w:line="360" w:lineRule="auto"/>
        <w:ind w:firstLine="0"/>
      </w:pPr>
      <w:r>
        <w:t>Она определяет содержание и организацию образовательного процесса на ступени среднего общего образования.</w:t>
      </w:r>
    </w:p>
    <w:p w:rsidR="005555EE" w:rsidRDefault="005555EE" w:rsidP="005555EE">
      <w:pPr>
        <w:spacing w:line="360" w:lineRule="auto"/>
        <w:ind w:firstLine="0"/>
      </w:pPr>
      <w:r>
        <w:t xml:space="preserve">  Данный документ направлен на формирование общей культуры обучающихся,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Образовательная программа разработана в соответствии со следующими нормативно - правовыми документами: </w:t>
      </w:r>
    </w:p>
    <w:p w:rsidR="005555EE" w:rsidRDefault="005555EE" w:rsidP="005555EE">
      <w:pPr>
        <w:spacing w:line="360" w:lineRule="auto"/>
        <w:ind w:firstLine="0"/>
      </w:pPr>
      <w:r w:rsidRPr="00D66C03">
        <w:rPr>
          <w:b/>
        </w:rPr>
        <w:t>Федеральные</w:t>
      </w:r>
      <w:r>
        <w:t xml:space="preserve">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Федеральный закон № 273-ФЗ от 29 декабря 2012 года «Об образовании в Российской Федерации»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Приказ Министерства образования и науки Российской Федерации (Минобрнауки России) от 27 декабря 2011 г. N 2885 г. Москва «Об </w:t>
      </w:r>
      <w:r>
        <w:lastRenderedPageBreak/>
        <w:t>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2.4.2.2821-10. Утверждены постановлением Главного государственного санитарного врача Российской Федерации от « 29 » декабря 2010 г. № 189;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 (в редакции Постановления Главного государственного санитарного врача РФ № 81 от 24.12.2015);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Приказ Министерства образования и науки Российской Федерации от 28 декабря 2015 года № 1529 «О внесении изменений в федеральный перечень учебников, утвержденный приказом Министерства образования и науки РФ от 31 марта 2014 года № 253»;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Письмо заместителя Министра образования и науки Российской Федерации Т.Ю.Синюгиной от 20 июня 2017 г. № ТС-194/08 «Об организации изучения учебного предмета «Астрономия»»;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Приказ Министерства образования и науки Российской Федерации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№1089»;</w:t>
      </w:r>
    </w:p>
    <w:p w:rsidR="005555EE" w:rsidRDefault="005555EE" w:rsidP="005555EE">
      <w:pPr>
        <w:spacing w:line="360" w:lineRule="auto"/>
        <w:ind w:firstLine="0"/>
      </w:pPr>
      <w:r>
        <w:lastRenderedPageBreak/>
        <w:t xml:space="preserve"> </w:t>
      </w:r>
      <w:r>
        <w:sym w:font="Symbol" w:char="F0B7"/>
      </w:r>
      <w:r>
        <w:t xml:space="preserve"> Приказ Министерства образования и науки Российской Федерации от 20 июня 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253»;</w:t>
      </w:r>
    </w:p>
    <w:p w:rsidR="005555EE" w:rsidRDefault="005555EE" w:rsidP="005555EE">
      <w:pPr>
        <w:spacing w:line="360" w:lineRule="auto"/>
        <w:ind w:firstLine="0"/>
        <w:rPr>
          <w:b/>
        </w:rPr>
      </w:pPr>
      <w:r>
        <w:t xml:space="preserve"> </w:t>
      </w:r>
      <w:r w:rsidRPr="00E93C30">
        <w:rPr>
          <w:b/>
        </w:rPr>
        <w:t>Региональные:</w:t>
      </w:r>
    </w:p>
    <w:p w:rsidR="005555EE" w:rsidRPr="006A20C5" w:rsidRDefault="005555EE" w:rsidP="00563E46">
      <w:pPr>
        <w:pStyle w:val="a5"/>
        <w:numPr>
          <w:ilvl w:val="0"/>
          <w:numId w:val="5"/>
        </w:numPr>
        <w:spacing w:line="360" w:lineRule="auto"/>
        <w:rPr>
          <w:b/>
        </w:rPr>
      </w:pPr>
      <w:r>
        <w:t xml:space="preserve">Рекомендаций </w:t>
      </w:r>
      <w:proofErr w:type="spellStart"/>
      <w:r>
        <w:t>КОиПО</w:t>
      </w:r>
      <w:proofErr w:type="spellEnd"/>
      <w:r>
        <w:t xml:space="preserve"> ЛО №19-4052/17-0-0 от 06.06.2017г. «Инструктивно-методические рекомендации по организации образовательной деятельности при реализации основных образовательных программ общего образования в общеобразовательных организациях Ленинградской области в 2017-2018 учебном году в условия введения федеральных государственных образовательных стандартов общего образования».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</w:p>
    <w:p w:rsidR="005555EE" w:rsidRDefault="005555EE" w:rsidP="005555EE">
      <w:pPr>
        <w:spacing w:line="360" w:lineRule="auto"/>
        <w:ind w:firstLine="0"/>
      </w:pPr>
      <w:r>
        <w:t xml:space="preserve">Основная образовательная программа среднего общего образования формируется с учётом особенностей третьего уровня общего образования как фундамента всего последующего обучения. Средняя школа - особый этап в жизни подростка, связанный: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со структурными изменениями организации и содержания образования, обеспечивающими наибольшую личностную направленность и вариативность образования, его дифференциации и индивидуализации;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с расширением сферы познавательной деятельности подростка, развитием потребностей в общении, познании, социальном признании и самовыражении;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с принятием и освоением подростком нового образа школьной жизни и перспективы личностного и познавательного развития, подготовка </w:t>
      </w:r>
      <w:r>
        <w:lastRenderedPageBreak/>
        <w:t xml:space="preserve">обучающихся к осознанному и ответственному выбору жизненного и профессионального пути;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учителями и сверстниками в учебном процессе;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 изменением при этом самооценки подростка, которая приобретает черты адекватности;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555EE" w:rsidRDefault="005555EE" w:rsidP="005555EE">
      <w:pPr>
        <w:spacing w:line="360" w:lineRule="auto"/>
        <w:ind w:firstLine="0"/>
      </w:pPr>
    </w:p>
    <w:p w:rsidR="005555EE" w:rsidRDefault="006A20C5" w:rsidP="005555EE">
      <w:pPr>
        <w:spacing w:line="360" w:lineRule="auto"/>
        <w:ind w:firstLine="0"/>
      </w:pPr>
      <w:r>
        <w:t xml:space="preserve"> </w:t>
      </w:r>
      <w:r w:rsidR="00BF505C">
        <w:t xml:space="preserve">  </w:t>
      </w:r>
      <w:r w:rsidR="005555EE"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старшего школьного возраста. При этом успешность и своевременность формирования указанных элементов познавательной сферы, качеств и свойств личности связывается с активной позицией учителей, ведущих преподавание учебных предметов в средней школе, а также с адекватностью построения образовательного процесса и выбора условий и методик обучения, учитывающих описанные выше особенности третьего уровня общего образования. Общеобразовательная программа принимается Педагогическим Советом школы, утверждается приказом директора. Учебный план</w:t>
      </w:r>
      <w:r w:rsidR="007075E6">
        <w:t xml:space="preserve"> Календарный учебный график </w:t>
      </w:r>
      <w:r w:rsidR="005555EE">
        <w:t>обновляется ежегодно.</w:t>
      </w:r>
    </w:p>
    <w:p w:rsidR="005555EE" w:rsidRDefault="005555EE" w:rsidP="005555EE">
      <w:pPr>
        <w:spacing w:line="360" w:lineRule="auto"/>
        <w:ind w:firstLine="0"/>
      </w:pPr>
    </w:p>
    <w:p w:rsidR="005555EE" w:rsidRDefault="005555EE" w:rsidP="005555EE">
      <w:pPr>
        <w:spacing w:line="360" w:lineRule="auto"/>
        <w:ind w:firstLine="0"/>
      </w:pPr>
      <w:r w:rsidRPr="00E93C30">
        <w:rPr>
          <w:b/>
        </w:rPr>
        <w:lastRenderedPageBreak/>
        <w:t>Цели и задачи общеобразовательной программы</w:t>
      </w:r>
      <w:r>
        <w:t>.</w:t>
      </w:r>
    </w:p>
    <w:p w:rsidR="005555EE" w:rsidRDefault="005555EE" w:rsidP="005555EE">
      <w:pPr>
        <w:spacing w:line="360" w:lineRule="auto"/>
        <w:ind w:firstLine="0"/>
      </w:pPr>
      <w:r>
        <w:t xml:space="preserve"> Основная образовательная программа среднего общего образования направлена на: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обеспечение образовательного процесса, предусмотренног</w:t>
      </w:r>
      <w:r w:rsidR="00DC28D1">
        <w:t>о Базисным учебным планом (2004</w:t>
      </w:r>
      <w:r>
        <w:t>г.) общеобразовательных учреждений РФ, Региональным базисным учебным планом общеобразовательных учреждений Ленинградской области с профильным уровнем изучения предм</w:t>
      </w:r>
      <w:r w:rsidR="00DC28D1">
        <w:t>етов;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создание базы для профильного изучения предметов социально-гуманитарного, филологического, социально-экономического, информационно-технологического или физико-математического, создание условий для самоопределения учащихся в выборе дальнейшего образовательного маршрута по окончании выпускного класса;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потребность в профильном изучении избранной области знаний, их самостоятельном добывании;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формирование желания продолжить обучение после школы (готовность к поступлению в ВУЗы);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создание условий для развития способностей (коммуникативных, дидактических, организаторских) учащихся, проявляющих склонность к избранной сфере профессиональной деятельности, посредством включения их в работу  органов школьного самоуправления и т.д.;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развитие познавательных способностей учащихся, дальнейшее формирование их творческой активности;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воспитание у обучающихся активной гражданской позиции;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достижение обучающимися уровня функциональной грамотности, выраженной в знании сведений, правил, принципов, усвоение ими общих понятий и умений, составляющих познавательную основу обучения, решение стандартных задач в сфере трудовой, культурной, семейно-бытовой, образовательной и коммуникативной деятельности;</w:t>
      </w:r>
    </w:p>
    <w:p w:rsidR="005555EE" w:rsidRDefault="005555EE" w:rsidP="005555EE">
      <w:pPr>
        <w:spacing w:line="360" w:lineRule="auto"/>
        <w:ind w:firstLine="0"/>
      </w:pPr>
      <w:r>
        <w:lastRenderedPageBreak/>
        <w:sym w:font="Symbol" w:char="F0B7"/>
      </w:r>
      <w:r>
        <w:t xml:space="preserve"> развитие мышления, памяти, воображения, внимания, положительной эмоциональной сферы и формирование умений управлять отрицательными эмоциями;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развитие мотивации обучающихся, волевой сферы; формирование и развитие навыков самостоятельной работы;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помощь обучающимся, испытывающим затруднение в учёбе, устранение пробелов в знаниях, умениях, навыках.</w:t>
      </w:r>
    </w:p>
    <w:p w:rsidR="005555EE" w:rsidRDefault="005555EE" w:rsidP="005555EE">
      <w:pPr>
        <w:spacing w:line="360" w:lineRule="auto"/>
        <w:ind w:firstLine="0"/>
      </w:pPr>
    </w:p>
    <w:p w:rsidR="005555EE" w:rsidRDefault="005555EE" w:rsidP="005555EE">
      <w:pPr>
        <w:spacing w:line="360" w:lineRule="auto"/>
        <w:ind w:firstLine="0"/>
      </w:pPr>
      <w:r w:rsidRPr="00664747">
        <w:rPr>
          <w:b/>
        </w:rPr>
        <w:t>Целью реализации основной образовательной программы среднего общего образования является обеспечение планируемых результатов</w:t>
      </w:r>
      <w:r>
        <w:t xml:space="preserve"> по достижению выпускником средней общеобразовательной школы целевых установок: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развитие интереса к познанию и творческих способностей обучающегося, формирование навыков самостоятельной учебной деятельности;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обеспечение обучающихся равными возможностями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5555EE" w:rsidRDefault="005555EE" w:rsidP="005555EE">
      <w:pPr>
        <w:spacing w:line="360" w:lineRule="auto"/>
        <w:ind w:firstLine="0"/>
      </w:pPr>
    </w:p>
    <w:p w:rsidR="005555EE" w:rsidRDefault="005555EE" w:rsidP="005555EE">
      <w:pPr>
        <w:spacing w:line="360" w:lineRule="auto"/>
        <w:ind w:firstLine="0"/>
      </w:pPr>
      <w:r w:rsidRPr="00664747">
        <w:rPr>
          <w:b/>
        </w:rPr>
        <w:t>Задачи реализации основной образовательной программы среднего общего</w:t>
      </w:r>
      <w:r>
        <w:t xml:space="preserve"> </w:t>
      </w:r>
      <w:r w:rsidRPr="00664747">
        <w:rPr>
          <w:b/>
        </w:rPr>
        <w:t>образования:</w:t>
      </w:r>
      <w:r>
        <w:t xml:space="preserve">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создать систему обучения, обеспечивающую развитие каждого учащегося в соответствии с его склонностями, интересами, способностями; </w:t>
      </w:r>
    </w:p>
    <w:p w:rsidR="005555EE" w:rsidRDefault="005555EE" w:rsidP="005555EE">
      <w:pPr>
        <w:spacing w:line="360" w:lineRule="auto"/>
        <w:ind w:firstLine="0"/>
      </w:pPr>
      <w:r>
        <w:lastRenderedPageBreak/>
        <w:t xml:space="preserve"> </w:t>
      </w:r>
      <w:r>
        <w:sym w:font="Symbol" w:char="F0B7"/>
      </w:r>
      <w:r>
        <w:t xml:space="preserve"> обеспечить преемственность основного образования и среднего общего образования;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использовать новые технологии обучения, позволяющие ученику стать субъектом обучения, усиливающие роль самостоятельной работы;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организовать внеурочную учебную деятельность обучающихся через участие в олимпиадах, конкурсах, предметных неделях, кружках, секциях, экскурсиях;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создать благоприятные условия в школе для сохранения и укрепления здоровья учащихся;</w:t>
      </w:r>
    </w:p>
    <w:p w:rsidR="005555EE" w:rsidRDefault="005555EE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использовать здоровьесберегающие и здоровьеформирующие технологии в управлении, обучении и воспитании;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воспитывать гражданина и патриота, способного служить Отечеству на гражданском или военном поприще;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осуществлять патриотическое воспитание обучающихся;</w:t>
      </w:r>
    </w:p>
    <w:p w:rsidR="005555EE" w:rsidRDefault="005555EE" w:rsidP="00563E46">
      <w:pPr>
        <w:pStyle w:val="a5"/>
        <w:numPr>
          <w:ilvl w:val="0"/>
          <w:numId w:val="5"/>
        </w:numPr>
        <w:spacing w:line="360" w:lineRule="auto"/>
      </w:pPr>
      <w:r>
        <w:t>осуществлять экономическое воспитание обучающихся;</w:t>
      </w:r>
    </w:p>
    <w:p w:rsidR="005555EE" w:rsidRDefault="005555EE" w:rsidP="00563E46">
      <w:pPr>
        <w:pStyle w:val="a5"/>
        <w:numPr>
          <w:ilvl w:val="0"/>
          <w:numId w:val="5"/>
        </w:numPr>
        <w:spacing w:line="360" w:lineRule="auto"/>
      </w:pPr>
      <w:r>
        <w:t>поддерживать традиции школы, города, района;</w:t>
      </w:r>
    </w:p>
    <w:p w:rsidR="007075E6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создавать условия для успешной социализации выпускников школы;</w:t>
      </w:r>
    </w:p>
    <w:p w:rsidR="005555EE" w:rsidRDefault="005555EE" w:rsidP="00563E46">
      <w:pPr>
        <w:pStyle w:val="a5"/>
        <w:numPr>
          <w:ilvl w:val="0"/>
          <w:numId w:val="9"/>
        </w:numPr>
        <w:spacing w:line="360" w:lineRule="auto"/>
      </w:pPr>
      <w:r>
        <w:t xml:space="preserve">осуществлять диагностику социализации выпускников. </w:t>
      </w:r>
    </w:p>
    <w:p w:rsidR="005555EE" w:rsidRDefault="005555EE" w:rsidP="005555EE">
      <w:pPr>
        <w:spacing w:line="360" w:lineRule="auto"/>
        <w:ind w:firstLine="0"/>
      </w:pPr>
    </w:p>
    <w:p w:rsidR="005555EE" w:rsidRDefault="005555EE" w:rsidP="005555EE">
      <w:pPr>
        <w:spacing w:line="360" w:lineRule="auto"/>
        <w:ind w:firstLine="0"/>
      </w:pPr>
      <w:r>
        <w:t>Исходя из целей и задач, система образования в школе строится на следующих принципах:</w:t>
      </w:r>
    </w:p>
    <w:p w:rsidR="005555EE" w:rsidRDefault="005555EE" w:rsidP="005555EE">
      <w:pPr>
        <w:numPr>
          <w:ilvl w:val="0"/>
          <w:numId w:val="1"/>
        </w:numPr>
        <w:spacing w:line="360" w:lineRule="auto"/>
      </w:pPr>
      <w:r>
        <w:t xml:space="preserve">Гуманизация образования: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-создание условий для развития гуманного, доброго начала в каждом ребенке;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 воспитание у обучающихся положительного отношения к обществу, человеку, природе;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 уважение личности обучающегося, создание комфортных условий для обучения и развития.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Демократизация образования: </w:t>
      </w:r>
    </w:p>
    <w:p w:rsidR="005555EE" w:rsidRDefault="005555EE" w:rsidP="005555EE">
      <w:pPr>
        <w:spacing w:line="360" w:lineRule="auto"/>
        <w:ind w:left="720" w:firstLine="0"/>
      </w:pPr>
      <w:r>
        <w:lastRenderedPageBreak/>
        <w:t xml:space="preserve">-реализация неотъемлемых прав каждого обучающегося на получение высококачественного образования. </w:t>
      </w:r>
    </w:p>
    <w:p w:rsidR="005555EE" w:rsidRDefault="005555EE" w:rsidP="005555EE">
      <w:pPr>
        <w:spacing w:line="360" w:lineRule="auto"/>
        <w:ind w:left="720" w:firstLine="0"/>
      </w:pPr>
      <w:r>
        <w:t>Обучающийся в образовательном процессе - это субъект образовательной деятельности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Дифференциация и индивидуализация образования: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-организация образовательного процесса для каждого ребенка с учетом его возможностей, способностей, уровня подготовки. У каждого ребенка свой темп продвижения, но каждый ребенок обучаем;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 высокая требовательность к обучающемуся должна включать в себя уважение к его человеческому достоинству; </w:t>
      </w:r>
    </w:p>
    <w:p w:rsidR="005555EE" w:rsidRDefault="005555EE" w:rsidP="005555EE">
      <w:pPr>
        <w:spacing w:line="360" w:lineRule="auto"/>
        <w:ind w:left="720" w:firstLine="0"/>
      </w:pPr>
      <w:r>
        <w:t>-профессиональная ориентация и сознательный выбор дисциплин в рамках профильного обучения.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Непрерывность образования: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 подготовка обучающихся к продолжению образования, воспитание и развитие познавательных интересов; </w:t>
      </w:r>
    </w:p>
    <w:p w:rsidR="005555EE" w:rsidRDefault="005555EE" w:rsidP="005555EE">
      <w:pPr>
        <w:spacing w:line="360" w:lineRule="auto"/>
        <w:ind w:left="720" w:firstLine="0"/>
      </w:pPr>
      <w:r>
        <w:t xml:space="preserve">- сформированность ключевых компетенций, мотивация к непрерывному процессу образования и самообразования. </w:t>
      </w:r>
    </w:p>
    <w:p w:rsidR="005555EE" w:rsidRDefault="005555EE" w:rsidP="005555EE">
      <w:pPr>
        <w:spacing w:line="360" w:lineRule="auto"/>
        <w:ind w:left="720" w:firstLine="0"/>
      </w:pPr>
    </w:p>
    <w:p w:rsidR="005555EE" w:rsidRPr="00073488" w:rsidRDefault="005555EE" w:rsidP="005555EE">
      <w:pPr>
        <w:spacing w:line="360" w:lineRule="auto"/>
        <w:ind w:firstLine="0"/>
        <w:rPr>
          <w:b/>
        </w:rPr>
      </w:pPr>
      <w:r w:rsidRPr="00073488">
        <w:rPr>
          <w:b/>
        </w:rPr>
        <w:t xml:space="preserve">Основной проектируемый результат программы. </w:t>
      </w:r>
    </w:p>
    <w:p w:rsidR="005555EE" w:rsidRDefault="005555EE" w:rsidP="007075E6">
      <w:pPr>
        <w:spacing w:line="360" w:lineRule="auto"/>
        <w:ind w:firstLine="0"/>
      </w:pPr>
      <w:r>
        <w:t xml:space="preserve">В результате обучения в средней школе каждого ученика должны отличать: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самоопределение в сфере будущей профессиональной деятельности;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готовность и способность творчески мыслить;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умение находить нестандартные решения, проявлять инициативу;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конкурентоспособность;</w:t>
      </w:r>
    </w:p>
    <w:p w:rsidR="005555EE" w:rsidRDefault="005555EE" w:rsidP="007075E6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стремление к непрерывному образованию и саморазвитию; </w:t>
      </w:r>
    </w:p>
    <w:p w:rsidR="005555EE" w:rsidRDefault="005555EE" w:rsidP="007075E6">
      <w:pPr>
        <w:spacing w:line="360" w:lineRule="auto"/>
        <w:ind w:firstLine="0"/>
      </w:pPr>
      <w:r>
        <w:sym w:font="Symbol" w:char="F0B7"/>
      </w:r>
      <w:r>
        <w:t xml:space="preserve"> сформированность современных компетентностей, способствующих решению новых задач; </w:t>
      </w:r>
    </w:p>
    <w:p w:rsidR="007075E6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здоровый образ жизни.</w:t>
      </w:r>
    </w:p>
    <w:p w:rsidR="005555EE" w:rsidRDefault="005555EE" w:rsidP="007075E6">
      <w:pPr>
        <w:spacing w:line="360" w:lineRule="auto"/>
        <w:ind w:firstLine="0"/>
      </w:pPr>
      <w:r>
        <w:lastRenderedPageBreak/>
        <w:t xml:space="preserve">Вышеперечисленные результаты, лежащие в основе построения общеобразовательной программы, ориентированы на личность ребенка: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на создание в школе условий для развития его способностей и внутреннего духовного мира;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на свободное сотрудничество педагогов и обучающихся друг с другом; </w:t>
      </w:r>
    </w:p>
    <w:p w:rsidR="005555EE" w:rsidRDefault="005555EE" w:rsidP="005555EE">
      <w:pPr>
        <w:spacing w:line="360" w:lineRule="auto"/>
        <w:ind w:firstLine="0"/>
      </w:pPr>
      <w:r>
        <w:sym w:font="Symbol" w:char="F0B7"/>
      </w:r>
      <w:r>
        <w:t xml:space="preserve"> на целенаправленное взаимодействие содержания образования по учебным дисциплинам, обеспечивающим гармонизацию в развитии интеллектуальной, эмоциональной и волевой сферах каждого обучающегося.</w:t>
      </w:r>
    </w:p>
    <w:p w:rsidR="005555EE" w:rsidRDefault="005555EE" w:rsidP="005555EE">
      <w:pPr>
        <w:spacing w:line="360" w:lineRule="auto"/>
        <w:ind w:firstLine="0"/>
        <w:jc w:val="left"/>
      </w:pPr>
      <w:r w:rsidRPr="00073488">
        <w:rPr>
          <w:b/>
        </w:rPr>
        <w:t>Адресность общеобразовательной программы</w:t>
      </w:r>
      <w:r>
        <w:t xml:space="preserve"> </w:t>
      </w:r>
    </w:p>
    <w:p w:rsidR="005555EE" w:rsidRDefault="005555EE" w:rsidP="005555EE">
      <w:pPr>
        <w:spacing w:line="360" w:lineRule="auto"/>
        <w:ind w:firstLine="0"/>
        <w:jc w:val="left"/>
      </w:pPr>
      <w:r>
        <w:t>Общеобразовательная программа предназначена для всех детей, проживающих на закреплённых за школой территориях. Для обучающихся других территорий зачисление в 10-й класс происходит при наличии вакантных мест.</w:t>
      </w:r>
    </w:p>
    <w:p w:rsidR="005555EE" w:rsidRDefault="005555EE" w:rsidP="005555EE">
      <w:pPr>
        <w:spacing w:line="360" w:lineRule="auto"/>
        <w:ind w:firstLine="0"/>
        <w:jc w:val="left"/>
      </w:pPr>
      <w:r>
        <w:t xml:space="preserve"> </w:t>
      </w:r>
      <w:r w:rsidRPr="00073488">
        <w:rPr>
          <w:b/>
        </w:rPr>
        <w:t>Программа адресована:</w:t>
      </w:r>
      <w:r>
        <w:t xml:space="preserve"> </w:t>
      </w:r>
    </w:p>
    <w:p w:rsidR="005555EE" w:rsidRDefault="005555EE" w:rsidP="005555EE">
      <w:pPr>
        <w:spacing w:line="360" w:lineRule="auto"/>
        <w:ind w:firstLine="0"/>
        <w:jc w:val="left"/>
      </w:pPr>
      <w:r w:rsidRPr="00073488">
        <w:rPr>
          <w:b/>
        </w:rPr>
        <w:t>Обучающимся 15- 17 лет:</w:t>
      </w:r>
      <w:r>
        <w:t xml:space="preserve"> </w:t>
      </w:r>
    </w:p>
    <w:p w:rsidR="00DC28D1" w:rsidRDefault="00DC28D1" w:rsidP="005555EE">
      <w:pPr>
        <w:spacing w:line="360" w:lineRule="auto"/>
        <w:ind w:firstLine="0"/>
        <w:jc w:val="left"/>
      </w:pPr>
      <w:r>
        <w:t xml:space="preserve">Образовательная программа среднего образования адресована учащимся, усвоившим Образовательную программу основного общего образования, достигшим уровня функциональной грамотности. Программа рассчитана на два года. </w:t>
      </w:r>
    </w:p>
    <w:p w:rsidR="00DC28D1" w:rsidRDefault="00DC28D1" w:rsidP="005555EE">
      <w:pPr>
        <w:spacing w:line="360" w:lineRule="auto"/>
        <w:ind w:firstLine="0"/>
        <w:jc w:val="left"/>
      </w:pPr>
      <w:r>
        <w:t>Технология комплектования классов, групп внутри класса происходит на основании результатов анкетирования обучающихся и их родителей (законных представителей) и с учётом возможностей образовательного учреждения. Возможен выбор профиля обучения. В отдельных группах учащихся, учитывая потребность обучающихся и родителей, может быть организована дополнительная подготовка обучающихся по одному или нескольким предметам по индивидуальному маршруту.</w:t>
      </w:r>
    </w:p>
    <w:p w:rsidR="005555EE" w:rsidRDefault="005555EE" w:rsidP="005555EE">
      <w:pPr>
        <w:spacing w:line="360" w:lineRule="auto"/>
        <w:ind w:firstLine="0"/>
        <w:jc w:val="left"/>
      </w:pPr>
      <w:r w:rsidRPr="00073488">
        <w:rPr>
          <w:b/>
        </w:rPr>
        <w:t>Учителям:</w:t>
      </w:r>
      <w:r>
        <w:t xml:space="preserve"> </w:t>
      </w:r>
    </w:p>
    <w:p w:rsidR="005555EE" w:rsidRDefault="005555EE" w:rsidP="005555EE">
      <w:pPr>
        <w:spacing w:line="360" w:lineRule="auto"/>
        <w:ind w:firstLine="0"/>
        <w:jc w:val="left"/>
      </w:pPr>
      <w:r>
        <w:t xml:space="preserve">Для углубления понимания смысла образования и в качестве ориентира в практической образовательной деятельности. </w:t>
      </w:r>
    </w:p>
    <w:p w:rsidR="005555EE" w:rsidRDefault="005555EE" w:rsidP="005555EE">
      <w:pPr>
        <w:spacing w:line="360" w:lineRule="auto"/>
        <w:ind w:firstLine="0"/>
        <w:jc w:val="left"/>
      </w:pPr>
      <w:r w:rsidRPr="00073488">
        <w:rPr>
          <w:b/>
        </w:rPr>
        <w:lastRenderedPageBreak/>
        <w:t>Родителям (законным представителям).</w:t>
      </w:r>
      <w:r>
        <w:t xml:space="preserve"> </w:t>
      </w:r>
    </w:p>
    <w:p w:rsidR="005555EE" w:rsidRDefault="005555EE" w:rsidP="005555EE">
      <w:pPr>
        <w:spacing w:line="360" w:lineRule="auto"/>
        <w:ind w:firstLine="0"/>
        <w:jc w:val="left"/>
      </w:pPr>
      <w:r>
        <w:t xml:space="preserve"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для определения сферы ответственности за достижение образовательных результатов деятельности школы, родителей и учащихся и возможностей их взаимодействия. </w:t>
      </w:r>
    </w:p>
    <w:p w:rsidR="005555EE" w:rsidRDefault="005555EE" w:rsidP="005555EE">
      <w:pPr>
        <w:spacing w:line="360" w:lineRule="auto"/>
        <w:ind w:firstLine="0"/>
      </w:pPr>
      <w:r>
        <w:t xml:space="preserve">Принципы комплектования классов на ступени среднего общего образования: </w:t>
      </w:r>
      <w:r w:rsidRPr="00073488">
        <w:rPr>
          <w:b/>
          <w:i/>
        </w:rPr>
        <w:t>доступность, всеобщность, добровольность</w:t>
      </w:r>
      <w:r>
        <w:t>.</w:t>
      </w:r>
    </w:p>
    <w:p w:rsidR="005555EE" w:rsidRDefault="005555EE" w:rsidP="005555EE">
      <w:pPr>
        <w:spacing w:line="360" w:lineRule="auto"/>
        <w:ind w:firstLine="0"/>
      </w:pPr>
    </w:p>
    <w:p w:rsidR="00DC28D1" w:rsidRDefault="00DC28D1" w:rsidP="00DC28D1">
      <w:pPr>
        <w:spacing w:line="360" w:lineRule="auto"/>
        <w:ind w:firstLine="0"/>
        <w:jc w:val="center"/>
        <w:rPr>
          <w:b/>
        </w:rPr>
      </w:pPr>
      <w:r w:rsidRPr="00DC28D1">
        <w:rPr>
          <w:b/>
        </w:rPr>
        <w:t xml:space="preserve">2. Планируемые результаты освоение обучающимися </w:t>
      </w:r>
    </w:p>
    <w:p w:rsidR="00DC28D1" w:rsidRDefault="00DC28D1" w:rsidP="00DC28D1">
      <w:pPr>
        <w:spacing w:line="360" w:lineRule="auto"/>
        <w:ind w:firstLine="0"/>
        <w:jc w:val="center"/>
      </w:pPr>
      <w:r w:rsidRPr="00DC28D1">
        <w:rPr>
          <w:b/>
        </w:rPr>
        <w:t>образовательной программы</w:t>
      </w:r>
      <w:r>
        <w:t>.</w:t>
      </w:r>
    </w:p>
    <w:p w:rsidR="00D52F62" w:rsidRDefault="00D52F62" w:rsidP="005555EE">
      <w:pPr>
        <w:spacing w:line="360" w:lineRule="auto"/>
        <w:ind w:firstLine="0"/>
      </w:pPr>
      <w:r>
        <w:t xml:space="preserve"> Компетентностный подход, реализуемый в образовательной деятельности в старшей школе, позволяет ожидать следующие образовательные результаты: </w:t>
      </w:r>
      <w:r>
        <w:sym w:font="Symbol" w:char="F0B7"/>
      </w:r>
      <w:r>
        <w:t xml:space="preserve"> достижение стандарта среднего общего образования на уровне компетентности; </w:t>
      </w:r>
    </w:p>
    <w:p w:rsidR="00D52F62" w:rsidRDefault="00D52F62" w:rsidP="005555EE">
      <w:pPr>
        <w:spacing w:line="360" w:lineRule="auto"/>
        <w:ind w:firstLine="0"/>
      </w:pPr>
      <w:r>
        <w:sym w:font="Symbol" w:char="F0B7"/>
      </w:r>
      <w:r>
        <w:t xml:space="preserve"> овладение обучающимися научной картиной мира, включающей понятия, законы и закономерности, явления и научные факты;</w:t>
      </w:r>
    </w:p>
    <w:p w:rsidR="00D52F62" w:rsidRDefault="00D52F62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овладение обучающимися надпредметными знаниями и умениями, необходимыми для поисковой, творческой, организационной и практической деятельности; </w:t>
      </w:r>
    </w:p>
    <w:p w:rsidR="00D52F62" w:rsidRDefault="00D52F62" w:rsidP="005555EE">
      <w:pPr>
        <w:spacing w:line="360" w:lineRule="auto"/>
        <w:ind w:firstLine="0"/>
      </w:pPr>
      <w:r>
        <w:sym w:font="Symbol" w:char="F0B7"/>
      </w:r>
      <w:r>
        <w:t xml:space="preserve"> достаточно высокого уровня умения действовать ответственно и самостоятельно;</w:t>
      </w:r>
    </w:p>
    <w:p w:rsidR="00D52F62" w:rsidRDefault="00D52F62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готовности к образовательному и профессиональному самоопределению; </w:t>
      </w:r>
    </w:p>
    <w:p w:rsidR="00D52F62" w:rsidRDefault="00D52F62" w:rsidP="005555EE">
      <w:pPr>
        <w:spacing w:line="360" w:lineRule="auto"/>
        <w:ind w:firstLine="0"/>
      </w:pPr>
      <w:r>
        <w:sym w:font="Symbol" w:char="F0B7"/>
      </w:r>
      <w:r>
        <w:t xml:space="preserve"> способности оценивать свою деятельность относительно разнообразных требований, в том числе проводить ее адекватную самооценку;</w:t>
      </w:r>
    </w:p>
    <w:p w:rsidR="00D52F62" w:rsidRDefault="00D52F62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освоения видов, форм и различных ресурсов учебно-образовательной деятельности, адекватных планам на будущее;</w:t>
      </w:r>
    </w:p>
    <w:p w:rsidR="00D52F62" w:rsidRDefault="00D52F62" w:rsidP="005555EE">
      <w:pPr>
        <w:spacing w:line="360" w:lineRule="auto"/>
        <w:ind w:firstLine="0"/>
      </w:pPr>
      <w:r>
        <w:t xml:space="preserve"> </w:t>
      </w:r>
      <w:r>
        <w:sym w:font="Symbol" w:char="F0B7"/>
      </w:r>
      <w:r>
        <w:t xml:space="preserve"> освоения способов разнообразной продуктивной коммуникации;</w:t>
      </w:r>
    </w:p>
    <w:p w:rsidR="00D52F62" w:rsidRDefault="00D52F62" w:rsidP="005555EE">
      <w:pPr>
        <w:spacing w:line="360" w:lineRule="auto"/>
        <w:ind w:firstLine="0"/>
      </w:pPr>
      <w:r>
        <w:sym w:font="Symbol" w:char="F0B7"/>
      </w:r>
      <w:r>
        <w:t xml:space="preserve"> понимание особенностей выбранной профессии; </w:t>
      </w:r>
    </w:p>
    <w:p w:rsidR="00DC28D1" w:rsidRDefault="00D52F62" w:rsidP="005555EE">
      <w:pPr>
        <w:spacing w:line="360" w:lineRule="auto"/>
        <w:ind w:firstLine="0"/>
      </w:pPr>
      <w:r>
        <w:lastRenderedPageBreak/>
        <w:sym w:font="Symbol" w:char="F0B7"/>
      </w:r>
      <w:r>
        <w:t xml:space="preserve"> сформированность основных ключевых компетенций и получение социально 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D52F62" w:rsidRDefault="00D52F62" w:rsidP="005555EE">
      <w:pPr>
        <w:spacing w:line="360" w:lineRule="auto"/>
        <w:ind w:firstLine="0"/>
      </w:pPr>
    </w:p>
    <w:p w:rsidR="00D52F62" w:rsidRPr="00D52F62" w:rsidRDefault="00D52F62" w:rsidP="005555EE">
      <w:pPr>
        <w:spacing w:line="360" w:lineRule="auto"/>
        <w:ind w:firstLine="0"/>
        <w:rPr>
          <w:b/>
        </w:rPr>
      </w:pPr>
      <w:r w:rsidRPr="00D52F62">
        <w:rPr>
          <w:b/>
        </w:rPr>
        <w:t>Выпускник средней школы должен:</w:t>
      </w:r>
    </w:p>
    <w:p w:rsidR="00D52F62" w:rsidRDefault="00D52F62" w:rsidP="005555EE">
      <w:pPr>
        <w:spacing w:line="360" w:lineRule="auto"/>
        <w:ind w:firstLine="0"/>
      </w:pPr>
      <w:r>
        <w:t xml:space="preserve"> - Выстраивать конструктивные отношения. </w:t>
      </w:r>
    </w:p>
    <w:p w:rsidR="00D52F62" w:rsidRDefault="00D52F62" w:rsidP="005555EE">
      <w:pPr>
        <w:spacing w:line="360" w:lineRule="auto"/>
        <w:ind w:firstLine="0"/>
      </w:pPr>
      <w:r>
        <w:t xml:space="preserve">- Уметь самостоятельно принимать решения и осознавать меру ответственности за них. </w:t>
      </w:r>
    </w:p>
    <w:p w:rsidR="00D52F62" w:rsidRDefault="00D52F62" w:rsidP="005555EE">
      <w:pPr>
        <w:spacing w:line="360" w:lineRule="auto"/>
        <w:ind w:firstLine="0"/>
      </w:pPr>
      <w:r>
        <w:t>- Освоить на уровне государственных образовательных стандартов общеобразовательные программы по всем предметам школьного учебного плана.</w:t>
      </w:r>
    </w:p>
    <w:p w:rsidR="00D52F62" w:rsidRDefault="00D52F62" w:rsidP="005555EE">
      <w:pPr>
        <w:spacing w:line="360" w:lineRule="auto"/>
        <w:ind w:firstLine="0"/>
      </w:pPr>
      <w:r>
        <w:t xml:space="preserve"> - Адекватно оценивать себя.</w:t>
      </w:r>
    </w:p>
    <w:p w:rsidR="00D52F62" w:rsidRDefault="00D52F62" w:rsidP="005555EE">
      <w:pPr>
        <w:spacing w:line="360" w:lineRule="auto"/>
        <w:ind w:firstLine="0"/>
      </w:pPr>
      <w:r>
        <w:t xml:space="preserve"> - Осознавать потребность трудиться. </w:t>
      </w:r>
    </w:p>
    <w:p w:rsidR="00D52F62" w:rsidRDefault="00D52F62" w:rsidP="005555EE">
      <w:pPr>
        <w:spacing w:line="360" w:lineRule="auto"/>
        <w:ind w:firstLine="0"/>
      </w:pPr>
      <w:r>
        <w:t>- Знать и уметь реализовывать свои гражданские права.</w:t>
      </w:r>
    </w:p>
    <w:p w:rsidR="00D52F62" w:rsidRDefault="00D52F62" w:rsidP="005555EE">
      <w:pPr>
        <w:spacing w:line="360" w:lineRule="auto"/>
        <w:ind w:firstLine="0"/>
      </w:pPr>
      <w:r>
        <w:t xml:space="preserve"> - Воспринимать человеческую жизнь как главную ценность.</w:t>
      </w:r>
    </w:p>
    <w:p w:rsidR="00D52F62" w:rsidRDefault="00D52F62" w:rsidP="005555EE">
      <w:pPr>
        <w:spacing w:line="360" w:lineRule="auto"/>
        <w:ind w:firstLine="0"/>
      </w:pPr>
      <w:r>
        <w:t xml:space="preserve"> - Обладать сформированными понятиями о чести, долге, профессиональной гордости, гражданственности, семье, культуре.</w:t>
      </w:r>
    </w:p>
    <w:p w:rsidR="00D52F62" w:rsidRDefault="00D52F62" w:rsidP="005555EE">
      <w:pPr>
        <w:spacing w:line="360" w:lineRule="auto"/>
        <w:ind w:firstLine="0"/>
      </w:pPr>
      <w:r>
        <w:t xml:space="preserve"> - Иметь представление о здоровом образе жизни, осознавать здоровье как ценность, владеть умениями и навыками по физическому совершенствованию и организации безопасности жизнедеятельности, экологической грамотностью.</w:t>
      </w:r>
    </w:p>
    <w:p w:rsidR="00D52F62" w:rsidRDefault="00D52F62" w:rsidP="005555EE">
      <w:pPr>
        <w:spacing w:line="360" w:lineRule="auto"/>
        <w:ind w:firstLine="0"/>
      </w:pPr>
      <w:r>
        <w:t xml:space="preserve"> - Уметь выстраивать дальнейший образовательный маршрут в зависимости от конкретных особенностей выбираемого им дальнейшего жизненного пути. - Уметь находить нужную информацию в источниках разного типа, владеть основными видами публичных выступлений.</w:t>
      </w:r>
    </w:p>
    <w:p w:rsidR="00007C88" w:rsidRDefault="00007C88" w:rsidP="005555EE">
      <w:pPr>
        <w:spacing w:line="360" w:lineRule="auto"/>
        <w:ind w:firstLine="0"/>
      </w:pPr>
      <w:r w:rsidRPr="00007C88">
        <w:rPr>
          <w:b/>
        </w:rPr>
        <w:t>Модель выпускника</w:t>
      </w:r>
      <w:r>
        <w:t xml:space="preserve"> - совокупность качеств и умений, сформированных в результате реализации образовательной программы школы: 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>Готовность к самостоятельной образовательной деятельности;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lastRenderedPageBreak/>
        <w:t xml:space="preserve"> Готовность к творческой исследовательской, продуктивной деятельности;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 xml:space="preserve"> Умение оценить явления и процессы окружающей жизни, самооценки собственных убеждений и поступков;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 xml:space="preserve"> Система нравственно-этических качеств;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 xml:space="preserve"> Готовность к самоопределению, созданию семьи, межличностному общению с людьми независимо от их национальности и вероисповедания; 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 xml:space="preserve"> Потребность ведения здорового образа жизни; </w:t>
      </w:r>
    </w:p>
    <w:p w:rsidR="00007C88" w:rsidRDefault="00007C88" w:rsidP="00007C88">
      <w:pPr>
        <w:pStyle w:val="a5"/>
        <w:numPr>
          <w:ilvl w:val="0"/>
          <w:numId w:val="1"/>
        </w:numPr>
        <w:spacing w:line="360" w:lineRule="auto"/>
      </w:pPr>
      <w:r>
        <w:t xml:space="preserve"> Конкурентоспособность (в нашем случае - продолжение обучения в учреждениях среднего профессионального образования, в сфере образовательного пространства нашего района и города, высших учебных заведениях).</w:t>
      </w:r>
    </w:p>
    <w:p w:rsidR="00007C88" w:rsidRDefault="00007C88" w:rsidP="00007C88">
      <w:pPr>
        <w:pStyle w:val="a5"/>
        <w:spacing w:line="360" w:lineRule="auto"/>
        <w:ind w:firstLine="0"/>
      </w:pPr>
    </w:p>
    <w:p w:rsidR="00007C88" w:rsidRDefault="00007C88" w:rsidP="00007C88">
      <w:pPr>
        <w:spacing w:line="360" w:lineRule="auto"/>
        <w:ind w:firstLine="0"/>
        <w:jc w:val="center"/>
        <w:rPr>
          <w:b/>
        </w:rPr>
      </w:pPr>
      <w:r w:rsidRPr="00007C88">
        <w:rPr>
          <w:b/>
        </w:rPr>
        <w:t>3. Организационно-педагогические условия, технологии образовательного процесса</w:t>
      </w:r>
    </w:p>
    <w:p w:rsidR="00007C88" w:rsidRDefault="00007C88" w:rsidP="00007C88">
      <w:pPr>
        <w:spacing w:line="360" w:lineRule="auto"/>
        <w:ind w:firstLine="0"/>
        <w:jc w:val="center"/>
        <w:rPr>
          <w:b/>
        </w:rPr>
      </w:pPr>
    </w:p>
    <w:p w:rsidR="00007C88" w:rsidRDefault="00007C88" w:rsidP="00007C88">
      <w:pPr>
        <w:spacing w:line="360" w:lineRule="auto"/>
        <w:ind w:firstLine="0"/>
        <w:jc w:val="center"/>
      </w:pPr>
      <w:r>
        <w:t>Характеристика организационно – педагогических условий.</w:t>
      </w:r>
    </w:p>
    <w:p w:rsidR="00007C88" w:rsidRPr="009B4225" w:rsidRDefault="00007C88" w:rsidP="00007C88">
      <w:pPr>
        <w:spacing w:line="360" w:lineRule="auto"/>
        <w:ind w:firstLine="0"/>
        <w:jc w:val="left"/>
        <w:rPr>
          <w:b/>
          <w:i/>
        </w:rPr>
      </w:pPr>
      <w:r w:rsidRPr="009B4225">
        <w:rPr>
          <w:b/>
          <w:i/>
        </w:rPr>
        <w:t>Нормативные условия: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Наполняемость классов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25 человек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Продолжительность учебной недели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6 дней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Начало занятий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9.00</w:t>
            </w:r>
            <w:r w:rsidR="009B4225">
              <w:t xml:space="preserve"> (обучение ведется в одну смену)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Количество уроков в день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6 - 7 уроков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 xml:space="preserve">Продолжительность уроков 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45 минут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Продолжительность перемен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15 – 20 минут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Продолжительность учебного года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204 дня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>Учебно – полевые сборы (10 класс)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5 дней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 xml:space="preserve">1 триместр: 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сентябрь - ноябрь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 xml:space="preserve">2 триместр: 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декабрь - февраль</w:t>
            </w:r>
          </w:p>
        </w:tc>
      </w:tr>
      <w:tr w:rsidR="00007C88" w:rsidTr="00007C88">
        <w:tc>
          <w:tcPr>
            <w:tcW w:w="4785" w:type="dxa"/>
          </w:tcPr>
          <w:p w:rsidR="00007C88" w:rsidRDefault="00007C88" w:rsidP="005555EE">
            <w:pPr>
              <w:spacing w:line="360" w:lineRule="auto"/>
              <w:ind w:firstLine="0"/>
            </w:pPr>
            <w:r>
              <w:t xml:space="preserve">3 триместр: </w:t>
            </w:r>
          </w:p>
        </w:tc>
        <w:tc>
          <w:tcPr>
            <w:tcW w:w="4786" w:type="dxa"/>
          </w:tcPr>
          <w:p w:rsidR="00007C88" w:rsidRDefault="00007C88" w:rsidP="00007C88">
            <w:pPr>
              <w:spacing w:line="360" w:lineRule="auto"/>
              <w:ind w:firstLine="0"/>
              <w:jc w:val="center"/>
            </w:pPr>
            <w:r>
              <w:t>Март - май</w:t>
            </w:r>
          </w:p>
        </w:tc>
      </w:tr>
      <w:tr w:rsidR="009B4225" w:rsidTr="00007C88">
        <w:tc>
          <w:tcPr>
            <w:tcW w:w="4785" w:type="dxa"/>
          </w:tcPr>
          <w:p w:rsidR="009B4225" w:rsidRDefault="009B4225" w:rsidP="005555EE">
            <w:pPr>
              <w:spacing w:line="360" w:lineRule="auto"/>
              <w:ind w:firstLine="0"/>
            </w:pPr>
            <w:r>
              <w:t>Продолжительность каникул</w:t>
            </w:r>
          </w:p>
        </w:tc>
        <w:tc>
          <w:tcPr>
            <w:tcW w:w="4786" w:type="dxa"/>
          </w:tcPr>
          <w:p w:rsidR="009B4225" w:rsidRDefault="009B4225" w:rsidP="00007C88">
            <w:pPr>
              <w:spacing w:line="360" w:lineRule="auto"/>
              <w:ind w:firstLine="0"/>
              <w:jc w:val="center"/>
            </w:pPr>
            <w:r>
              <w:t>30 дней</w:t>
            </w:r>
          </w:p>
        </w:tc>
      </w:tr>
    </w:tbl>
    <w:p w:rsidR="00DC28D1" w:rsidRDefault="00DC28D1" w:rsidP="005555EE">
      <w:pPr>
        <w:spacing w:line="360" w:lineRule="auto"/>
        <w:ind w:firstLine="0"/>
      </w:pPr>
    </w:p>
    <w:p w:rsidR="009B4225" w:rsidRDefault="00007C88" w:rsidP="005555EE">
      <w:pPr>
        <w:spacing w:line="360" w:lineRule="auto"/>
        <w:ind w:firstLine="0"/>
      </w:pPr>
      <w:r w:rsidRPr="009B4225">
        <w:rPr>
          <w:b/>
          <w:i/>
        </w:rPr>
        <w:t>Организационные условия</w:t>
      </w:r>
      <w:r>
        <w:t>:</w:t>
      </w:r>
    </w:p>
    <w:p w:rsidR="00DC28D1" w:rsidRDefault="009B4225" w:rsidP="005555EE">
      <w:pPr>
        <w:spacing w:line="360" w:lineRule="auto"/>
        <w:ind w:firstLine="0"/>
      </w:pPr>
      <w:r>
        <w:t>Ф</w:t>
      </w:r>
      <w:r w:rsidR="00007C88">
        <w:t>ормы организации учебного процесса: о</w:t>
      </w:r>
      <w:r>
        <w:t>чная классно-урочная; семейное обучение,</w:t>
      </w:r>
      <w:r w:rsidR="00007C88">
        <w:t xml:space="preserve"> индив</w:t>
      </w:r>
      <w:r>
        <w:t xml:space="preserve">идуальное обучение </w:t>
      </w:r>
      <w:r w:rsidR="00007C88">
        <w:t>на д</w:t>
      </w:r>
      <w:r>
        <w:t>ому (</w:t>
      </w:r>
      <w:r w:rsidR="007075E6">
        <w:t xml:space="preserve">по медицинским показаниям) </w:t>
      </w:r>
      <w:r w:rsidR="00007C88">
        <w:t>в зависимости от потребностей обучающихся и в соответствии с Законом об образовании Российской Федерации</w:t>
      </w:r>
      <w:r>
        <w:t>.</w:t>
      </w:r>
    </w:p>
    <w:p w:rsidR="000A2774" w:rsidRDefault="000A2774" w:rsidP="005555EE">
      <w:pPr>
        <w:spacing w:line="360" w:lineRule="auto"/>
        <w:ind w:firstLine="0"/>
      </w:pPr>
      <w:r w:rsidRPr="000A2774">
        <w:rPr>
          <w:b/>
          <w:i/>
        </w:rPr>
        <w:t>Формы организации воспитательной работы:</w:t>
      </w:r>
      <w:r>
        <w:t xml:space="preserve"> </w:t>
      </w:r>
    </w:p>
    <w:p w:rsidR="000A2774" w:rsidRDefault="000A2774" w:rsidP="00563E46">
      <w:pPr>
        <w:pStyle w:val="a5"/>
        <w:numPr>
          <w:ilvl w:val="0"/>
          <w:numId w:val="6"/>
        </w:numPr>
        <w:spacing w:line="360" w:lineRule="auto"/>
      </w:pPr>
      <w:r>
        <w:t xml:space="preserve">КТД </w:t>
      </w:r>
    </w:p>
    <w:p w:rsidR="00BF505C" w:rsidRDefault="00BF505C" w:rsidP="00563E46">
      <w:pPr>
        <w:pStyle w:val="a5"/>
        <w:numPr>
          <w:ilvl w:val="0"/>
          <w:numId w:val="6"/>
        </w:numPr>
        <w:spacing w:line="360" w:lineRule="auto"/>
      </w:pPr>
      <w:r>
        <w:t>интеллектуальные конкурсы</w:t>
      </w:r>
    </w:p>
    <w:p w:rsidR="00BF505C" w:rsidRDefault="00BF505C" w:rsidP="00563E46">
      <w:pPr>
        <w:pStyle w:val="a5"/>
        <w:numPr>
          <w:ilvl w:val="0"/>
          <w:numId w:val="6"/>
        </w:numPr>
        <w:spacing w:line="360" w:lineRule="auto"/>
      </w:pPr>
      <w:r>
        <w:t>предметные недели</w:t>
      </w:r>
    </w:p>
    <w:p w:rsidR="00BF505C" w:rsidRDefault="00BF505C" w:rsidP="00563E46">
      <w:pPr>
        <w:pStyle w:val="a5"/>
        <w:numPr>
          <w:ilvl w:val="0"/>
          <w:numId w:val="6"/>
        </w:numPr>
        <w:spacing w:line="360" w:lineRule="auto"/>
      </w:pPr>
      <w:r>
        <w:t>предметные олимпиады и конкурсы</w:t>
      </w:r>
    </w:p>
    <w:p w:rsidR="000A2774" w:rsidRDefault="00BF505C" w:rsidP="00BF505C">
      <w:pPr>
        <w:pStyle w:val="a5"/>
        <w:numPr>
          <w:ilvl w:val="0"/>
          <w:numId w:val="6"/>
        </w:numPr>
        <w:spacing w:line="360" w:lineRule="auto"/>
      </w:pPr>
      <w:r>
        <w:t>экскурсии, посещение театров, выставок</w:t>
      </w:r>
    </w:p>
    <w:p w:rsidR="00BF505C" w:rsidRDefault="00BF505C" w:rsidP="00BF505C">
      <w:pPr>
        <w:pStyle w:val="a5"/>
        <w:numPr>
          <w:ilvl w:val="0"/>
          <w:numId w:val="6"/>
        </w:numPr>
        <w:spacing w:line="360" w:lineRule="auto"/>
      </w:pPr>
      <w:r>
        <w:t xml:space="preserve">спортивные соревнования </w:t>
      </w:r>
    </w:p>
    <w:p w:rsidR="00BF505C" w:rsidRDefault="00BF505C" w:rsidP="00BF505C">
      <w:pPr>
        <w:pStyle w:val="a5"/>
        <w:numPr>
          <w:ilvl w:val="0"/>
          <w:numId w:val="6"/>
        </w:numPr>
        <w:spacing w:line="360" w:lineRule="auto"/>
      </w:pPr>
      <w:r>
        <w:t>кросс на «Кубок директора школы»</w:t>
      </w:r>
    </w:p>
    <w:p w:rsidR="000A2774" w:rsidRDefault="00E14B50" w:rsidP="00563E46">
      <w:pPr>
        <w:pStyle w:val="a5"/>
        <w:numPr>
          <w:ilvl w:val="0"/>
          <w:numId w:val="6"/>
        </w:numPr>
        <w:spacing w:line="360" w:lineRule="auto"/>
      </w:pPr>
      <w:r>
        <w:t xml:space="preserve"> а</w:t>
      </w:r>
      <w:r w:rsidR="000A2774">
        <w:t>кции «Подарок воину», «Спаси дерево»</w:t>
      </w:r>
    </w:p>
    <w:p w:rsidR="000A2774" w:rsidRDefault="000A2774" w:rsidP="00563E46">
      <w:pPr>
        <w:pStyle w:val="a5"/>
        <w:numPr>
          <w:ilvl w:val="0"/>
          <w:numId w:val="6"/>
        </w:numPr>
        <w:spacing w:line="360" w:lineRule="auto"/>
      </w:pPr>
      <w:r>
        <w:t xml:space="preserve"> </w:t>
      </w:r>
      <w:r w:rsidR="00E14B50">
        <w:t>т</w:t>
      </w:r>
      <w:r>
        <w:t>рудовые десанты</w:t>
      </w:r>
    </w:p>
    <w:p w:rsidR="000A2774" w:rsidRDefault="00E14B50" w:rsidP="00563E46">
      <w:pPr>
        <w:pStyle w:val="a5"/>
        <w:numPr>
          <w:ilvl w:val="0"/>
          <w:numId w:val="6"/>
        </w:numPr>
        <w:spacing w:line="360" w:lineRule="auto"/>
      </w:pPr>
      <w:r>
        <w:t>л</w:t>
      </w:r>
      <w:r w:rsidR="000A2774">
        <w:t xml:space="preserve">етняя трудовая практика </w:t>
      </w:r>
    </w:p>
    <w:p w:rsidR="000A2774" w:rsidRDefault="00E14B50" w:rsidP="00563E46">
      <w:pPr>
        <w:pStyle w:val="a5"/>
        <w:numPr>
          <w:ilvl w:val="0"/>
          <w:numId w:val="6"/>
        </w:numPr>
        <w:spacing w:line="360" w:lineRule="auto"/>
      </w:pPr>
      <w:r>
        <w:t xml:space="preserve"> у</w:t>
      </w:r>
      <w:r w:rsidR="000A2774">
        <w:t>частие в работе Ученического совета</w:t>
      </w:r>
    </w:p>
    <w:p w:rsidR="000A2774" w:rsidRDefault="00E14B50" w:rsidP="00563E46">
      <w:pPr>
        <w:pStyle w:val="a5"/>
        <w:numPr>
          <w:ilvl w:val="0"/>
          <w:numId w:val="6"/>
        </w:numPr>
        <w:spacing w:line="360" w:lineRule="auto"/>
      </w:pPr>
      <w:r>
        <w:t>в</w:t>
      </w:r>
      <w:r w:rsidR="000A2774">
        <w:t>ыполнение поручений.</w:t>
      </w:r>
    </w:p>
    <w:p w:rsidR="00BF505C" w:rsidRDefault="00BF505C" w:rsidP="00563E46">
      <w:pPr>
        <w:pStyle w:val="a5"/>
        <w:numPr>
          <w:ilvl w:val="0"/>
          <w:numId w:val="6"/>
        </w:numPr>
        <w:spacing w:line="360" w:lineRule="auto"/>
      </w:pPr>
      <w:r>
        <w:t>Конкурс личных портфолио учащихся</w:t>
      </w:r>
    </w:p>
    <w:p w:rsidR="00E14B50" w:rsidRDefault="000A2774" w:rsidP="00E14B50">
      <w:pPr>
        <w:spacing w:line="360" w:lineRule="auto"/>
        <w:ind w:firstLine="0"/>
      </w:pPr>
      <w:r>
        <w:t xml:space="preserve"> </w:t>
      </w:r>
      <w:r w:rsidRPr="00E14B50">
        <w:rPr>
          <w:b/>
          <w:i/>
        </w:rPr>
        <w:t>Формы работы с родителями:</w:t>
      </w:r>
      <w:r>
        <w:t xml:space="preserve"> </w:t>
      </w:r>
    </w:p>
    <w:p w:rsidR="00E14B50" w:rsidRDefault="00E14B50" w:rsidP="00563E46">
      <w:pPr>
        <w:pStyle w:val="a5"/>
        <w:numPr>
          <w:ilvl w:val="0"/>
          <w:numId w:val="7"/>
        </w:numPr>
        <w:spacing w:line="360" w:lineRule="auto"/>
      </w:pPr>
      <w:r>
        <w:t>педагогические беседы</w:t>
      </w:r>
    </w:p>
    <w:p w:rsidR="00E14B50" w:rsidRDefault="000A2774" w:rsidP="00563E46">
      <w:pPr>
        <w:pStyle w:val="a5"/>
        <w:numPr>
          <w:ilvl w:val="0"/>
          <w:numId w:val="7"/>
        </w:numPr>
        <w:spacing w:line="360" w:lineRule="auto"/>
      </w:pPr>
      <w:r>
        <w:t>групповые и индивидуальные</w:t>
      </w:r>
      <w:r w:rsidR="00E14B50">
        <w:t xml:space="preserve"> консультации</w:t>
      </w:r>
    </w:p>
    <w:p w:rsidR="00E14B50" w:rsidRDefault="000A2774" w:rsidP="00563E46">
      <w:pPr>
        <w:pStyle w:val="a5"/>
        <w:numPr>
          <w:ilvl w:val="0"/>
          <w:numId w:val="7"/>
        </w:numPr>
        <w:spacing w:line="360" w:lineRule="auto"/>
      </w:pPr>
      <w:r>
        <w:t>темат</w:t>
      </w:r>
      <w:r w:rsidR="00E14B50">
        <w:t>ические родительские собрания</w:t>
      </w:r>
    </w:p>
    <w:p w:rsidR="00E14B50" w:rsidRDefault="000A2774" w:rsidP="00563E46">
      <w:pPr>
        <w:pStyle w:val="a5"/>
        <w:numPr>
          <w:ilvl w:val="0"/>
          <w:numId w:val="7"/>
        </w:numPr>
        <w:spacing w:line="360" w:lineRule="auto"/>
      </w:pPr>
      <w:r>
        <w:t xml:space="preserve"> вечера вопросов и </w:t>
      </w:r>
      <w:r w:rsidR="00E14B50">
        <w:t>ответов по проблемам воспитания</w:t>
      </w:r>
    </w:p>
    <w:p w:rsidR="00E14B50" w:rsidRDefault="00E14B50" w:rsidP="00563E46">
      <w:pPr>
        <w:pStyle w:val="a5"/>
        <w:numPr>
          <w:ilvl w:val="0"/>
          <w:numId w:val="7"/>
        </w:numPr>
        <w:spacing w:line="360" w:lineRule="auto"/>
      </w:pPr>
      <w:r>
        <w:t xml:space="preserve"> «День семьи»</w:t>
      </w:r>
    </w:p>
    <w:p w:rsidR="000A2774" w:rsidRDefault="000A2774" w:rsidP="00563E46">
      <w:pPr>
        <w:pStyle w:val="a5"/>
        <w:numPr>
          <w:ilvl w:val="0"/>
          <w:numId w:val="7"/>
        </w:numPr>
        <w:spacing w:line="360" w:lineRule="auto"/>
      </w:pPr>
      <w:r>
        <w:t xml:space="preserve"> День открытых двер</w:t>
      </w:r>
      <w:r w:rsidR="00E14B50">
        <w:t>ей</w:t>
      </w:r>
    </w:p>
    <w:p w:rsidR="000A2774" w:rsidRDefault="00E14B50" w:rsidP="00563E46">
      <w:pPr>
        <w:pStyle w:val="a5"/>
        <w:numPr>
          <w:ilvl w:val="0"/>
          <w:numId w:val="7"/>
        </w:numPr>
        <w:spacing w:line="360" w:lineRule="auto"/>
      </w:pPr>
      <w:r>
        <w:t>участие в работе Родительского совета.</w:t>
      </w:r>
    </w:p>
    <w:p w:rsidR="009B4225" w:rsidRPr="009B4225" w:rsidRDefault="009B4225" w:rsidP="009B4225">
      <w:pPr>
        <w:spacing w:line="360" w:lineRule="auto"/>
        <w:ind w:firstLine="0"/>
        <w:rPr>
          <w:i/>
          <w:snapToGrid w:val="0"/>
        </w:rPr>
      </w:pPr>
      <w:r w:rsidRPr="009B4225">
        <w:rPr>
          <w:b/>
          <w:i/>
          <w:snapToGrid w:val="0"/>
        </w:rPr>
        <w:lastRenderedPageBreak/>
        <w:t>Ве</w:t>
      </w:r>
      <w:r>
        <w:rPr>
          <w:b/>
          <w:i/>
          <w:snapToGrid w:val="0"/>
        </w:rPr>
        <w:t>дущие образовательные технологии:</w:t>
      </w:r>
    </w:p>
    <w:p w:rsidR="009B4225" w:rsidRPr="00AE3BAF" w:rsidRDefault="009B4225" w:rsidP="009B4225">
      <w:pPr>
        <w:spacing w:line="360" w:lineRule="auto"/>
        <w:ind w:firstLine="0"/>
        <w:rPr>
          <w:snapToGrid w:val="0"/>
        </w:rPr>
      </w:pPr>
      <w:r>
        <w:rPr>
          <w:snapToGrid w:val="0"/>
        </w:rPr>
        <w:t xml:space="preserve">  </w:t>
      </w:r>
      <w:r w:rsidRPr="00AE3BAF">
        <w:rPr>
          <w:snapToGrid w:val="0"/>
        </w:rPr>
        <w:t>Технологии, применяемые при обучении, ориентированы на социализацию школьников, развитие умений и навыков самообразования, проявление индивидуальности ученика:</w:t>
      </w:r>
    </w:p>
    <w:p w:rsidR="009B4225" w:rsidRPr="00AE3BAF" w:rsidRDefault="009B4225" w:rsidP="00563E46">
      <w:pPr>
        <w:numPr>
          <w:ilvl w:val="0"/>
          <w:numId w:val="3"/>
        </w:numPr>
        <w:spacing w:line="360" w:lineRule="auto"/>
        <w:ind w:left="180"/>
        <w:rPr>
          <w:snapToGrid w:val="0"/>
        </w:rPr>
      </w:pPr>
      <w:r w:rsidRPr="00AE3BAF">
        <w:rPr>
          <w:snapToGrid w:val="0"/>
        </w:rPr>
        <w:t>технология активных форм и методов обучения (диспуты, деловые игры, проблемное обучение, проектная деятельность и т.д.);</w:t>
      </w:r>
    </w:p>
    <w:p w:rsidR="009B4225" w:rsidRPr="00AE3BAF" w:rsidRDefault="009B4225" w:rsidP="00563E46">
      <w:pPr>
        <w:numPr>
          <w:ilvl w:val="0"/>
          <w:numId w:val="3"/>
        </w:numPr>
        <w:spacing w:line="360" w:lineRule="auto"/>
        <w:ind w:left="180"/>
        <w:rPr>
          <w:snapToGrid w:val="0"/>
        </w:rPr>
      </w:pPr>
      <w:r w:rsidRPr="00AE3BAF">
        <w:rPr>
          <w:snapToGrid w:val="0"/>
        </w:rPr>
        <w:t>технологии проблемно – творческого обучения (проблемные вопросы и поиски их решения, констатация результатов наблюдения, лабораторные и практические работы в классе);</w:t>
      </w:r>
    </w:p>
    <w:p w:rsidR="009B4225" w:rsidRPr="00AE3BAF" w:rsidRDefault="009B4225" w:rsidP="00563E46">
      <w:pPr>
        <w:numPr>
          <w:ilvl w:val="0"/>
          <w:numId w:val="3"/>
        </w:numPr>
        <w:spacing w:line="360" w:lineRule="auto"/>
        <w:ind w:left="180"/>
        <w:rPr>
          <w:snapToGrid w:val="0"/>
        </w:rPr>
      </w:pPr>
      <w:r w:rsidRPr="00AE3BAF">
        <w:rPr>
          <w:snapToGrid w:val="0"/>
        </w:rPr>
        <w:t>информационные технологии (мониторинг качества усвоения учащимися  знаний - тестирование);</w:t>
      </w:r>
    </w:p>
    <w:p w:rsidR="009B4225" w:rsidRDefault="009B4225" w:rsidP="00563E46">
      <w:pPr>
        <w:numPr>
          <w:ilvl w:val="0"/>
          <w:numId w:val="3"/>
        </w:numPr>
        <w:spacing w:line="360" w:lineRule="auto"/>
        <w:ind w:left="180"/>
        <w:rPr>
          <w:snapToGrid w:val="0"/>
        </w:rPr>
      </w:pPr>
      <w:r w:rsidRPr="00AE3BAF">
        <w:rPr>
          <w:snapToGrid w:val="0"/>
        </w:rPr>
        <w:t>технологии индивидуального и дифференцированного обучения;</w:t>
      </w:r>
    </w:p>
    <w:p w:rsidR="009B4225" w:rsidRPr="009B4225" w:rsidRDefault="009B4225" w:rsidP="00563E46">
      <w:pPr>
        <w:numPr>
          <w:ilvl w:val="0"/>
          <w:numId w:val="3"/>
        </w:numPr>
        <w:spacing w:line="360" w:lineRule="auto"/>
        <w:ind w:left="180"/>
        <w:rPr>
          <w:snapToGrid w:val="0"/>
        </w:rPr>
      </w:pPr>
      <w:r w:rsidRPr="009B4225">
        <w:rPr>
          <w:snapToGrid w:val="0"/>
        </w:rPr>
        <w:t>технология интеграции познавательн</w:t>
      </w:r>
      <w:r>
        <w:rPr>
          <w:snapToGrid w:val="0"/>
        </w:rPr>
        <w:t>ой деятельности (бинарные уроки</w:t>
      </w:r>
      <w:r w:rsidRPr="009B4225">
        <w:rPr>
          <w:snapToGrid w:val="0"/>
        </w:rPr>
        <w:t>);</w:t>
      </w:r>
    </w:p>
    <w:p w:rsidR="009B4225" w:rsidRPr="00AE3BAF" w:rsidRDefault="009B4225" w:rsidP="00563E46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napToGrid w:val="0"/>
          <w:sz w:val="28"/>
          <w:szCs w:val="28"/>
        </w:rPr>
      </w:pPr>
      <w:r w:rsidRPr="00AE3BAF">
        <w:rPr>
          <w:rFonts w:ascii="Times New Roman" w:hAnsi="Times New Roman"/>
          <w:snapToGrid w:val="0"/>
          <w:sz w:val="28"/>
          <w:szCs w:val="28"/>
        </w:rPr>
        <w:t>групповые технологии организации учебной работы (парная, групповая</w:t>
      </w:r>
      <w:r>
        <w:rPr>
          <w:rFonts w:ascii="Times New Roman" w:hAnsi="Times New Roman"/>
          <w:snapToGrid w:val="0"/>
          <w:sz w:val="28"/>
          <w:szCs w:val="28"/>
        </w:rPr>
        <w:t>, коллективная работа учащихся).</w:t>
      </w:r>
    </w:p>
    <w:p w:rsidR="009B4225" w:rsidRDefault="009B4225" w:rsidP="009B4225">
      <w:pPr>
        <w:spacing w:line="360" w:lineRule="auto"/>
        <w:ind w:firstLine="0"/>
        <w:rPr>
          <w:snapToGrid w:val="0"/>
        </w:rPr>
      </w:pPr>
      <w:r w:rsidRPr="00AE3BAF">
        <w:rPr>
          <w:snapToGrid w:val="0"/>
        </w:rPr>
        <w:t>В своей работе учителя активно используют различные формы проведения уроков (урок-зачёт, урок-экскурсия</w:t>
      </w:r>
      <w:r>
        <w:rPr>
          <w:snapToGrid w:val="0"/>
        </w:rPr>
        <w:t>, лекция, семинар</w:t>
      </w:r>
      <w:r w:rsidRPr="00AE3BAF">
        <w:rPr>
          <w:snapToGrid w:val="0"/>
        </w:rPr>
        <w:t xml:space="preserve"> и т.д.), организацию работы по учебно-исследовательской деятельности (написание рефератов, подготовка докладов, презентаций,  тематичес</w:t>
      </w:r>
      <w:r w:rsidR="00E14B50">
        <w:rPr>
          <w:snapToGrid w:val="0"/>
        </w:rPr>
        <w:t>кие творческие конкурсы и пр.)</w:t>
      </w:r>
    </w:p>
    <w:p w:rsidR="00252F90" w:rsidRDefault="00252F90" w:rsidP="009B4225">
      <w:pPr>
        <w:rPr>
          <w:b/>
          <w:i/>
        </w:rPr>
      </w:pPr>
    </w:p>
    <w:p w:rsidR="009B4225" w:rsidRPr="009B4225" w:rsidRDefault="009B4225" w:rsidP="009B4225">
      <w:pPr>
        <w:rPr>
          <w:b/>
          <w:i/>
        </w:rPr>
      </w:pPr>
      <w:r w:rsidRPr="009B4225">
        <w:rPr>
          <w:b/>
          <w:i/>
        </w:rPr>
        <w:t xml:space="preserve">Педагогический состав </w:t>
      </w:r>
    </w:p>
    <w:p w:rsidR="009B4225" w:rsidRPr="0064436D" w:rsidRDefault="009B4225" w:rsidP="009B422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6121"/>
        <w:gridCol w:w="1531"/>
      </w:tblGrid>
      <w:tr w:rsidR="009B4225" w:rsidRPr="0064436D" w:rsidTr="007075E6">
        <w:trPr>
          <w:trHeight w:val="316"/>
        </w:trPr>
        <w:tc>
          <w:tcPr>
            <w:tcW w:w="945" w:type="dxa"/>
          </w:tcPr>
          <w:p w:rsidR="009B4225" w:rsidRPr="00331B52" w:rsidRDefault="00227C6F" w:rsidP="00227C6F">
            <w:pPr>
              <w:ind w:firstLine="0"/>
              <w:jc w:val="center"/>
            </w:pPr>
            <w:r>
              <w:t>1.</w:t>
            </w:r>
          </w:p>
        </w:tc>
        <w:tc>
          <w:tcPr>
            <w:tcW w:w="6121" w:type="dxa"/>
          </w:tcPr>
          <w:p w:rsidR="009B4225" w:rsidRDefault="009B4225" w:rsidP="007075E6">
            <w:pPr>
              <w:ind w:firstLine="0"/>
              <w:jc w:val="center"/>
            </w:pPr>
            <w:r w:rsidRPr="00331B52">
              <w:t>Количество педагогов, работающих в 10-11 классах</w:t>
            </w:r>
          </w:p>
          <w:p w:rsidR="009B4225" w:rsidRPr="00331B52" w:rsidRDefault="009B4225" w:rsidP="007075E6">
            <w:pPr>
              <w:ind w:firstLine="0"/>
              <w:jc w:val="center"/>
            </w:pPr>
          </w:p>
        </w:tc>
        <w:tc>
          <w:tcPr>
            <w:tcW w:w="1531" w:type="dxa"/>
          </w:tcPr>
          <w:p w:rsidR="009B4225" w:rsidRPr="00331B52" w:rsidRDefault="00227C6F" w:rsidP="00227C6F">
            <w:pPr>
              <w:ind w:firstLine="0"/>
              <w:jc w:val="center"/>
            </w:pPr>
            <w:r>
              <w:t>15</w:t>
            </w:r>
          </w:p>
        </w:tc>
      </w:tr>
      <w:tr w:rsidR="009B4225" w:rsidRPr="0064436D" w:rsidTr="007075E6">
        <w:trPr>
          <w:trHeight w:val="331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2.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Высшее образование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 w:rsidRPr="00331B52">
              <w:t>100%</w:t>
            </w:r>
          </w:p>
        </w:tc>
      </w:tr>
      <w:tr w:rsidR="009B4225" w:rsidRPr="0064436D" w:rsidTr="007075E6">
        <w:trPr>
          <w:trHeight w:val="316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3.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Среднее специальное образование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 w:rsidRPr="00331B52">
              <w:t>0%</w:t>
            </w:r>
          </w:p>
        </w:tc>
      </w:tr>
      <w:tr w:rsidR="009B4225" w:rsidRPr="0064436D" w:rsidTr="007075E6">
        <w:trPr>
          <w:trHeight w:val="316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4.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Высшая категория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>
              <w:t>58</w:t>
            </w:r>
            <w:r w:rsidRPr="00331B52">
              <w:t>%</w:t>
            </w:r>
          </w:p>
        </w:tc>
      </w:tr>
      <w:tr w:rsidR="009B4225" w:rsidRPr="0064436D" w:rsidTr="007075E6">
        <w:trPr>
          <w:trHeight w:val="331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5.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Первая категория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>
              <w:t>6</w:t>
            </w:r>
            <w:r w:rsidRPr="00331B52">
              <w:t>%</w:t>
            </w:r>
          </w:p>
        </w:tc>
      </w:tr>
      <w:tr w:rsidR="009B4225" w:rsidRPr="0064436D" w:rsidTr="007075E6">
        <w:trPr>
          <w:trHeight w:val="316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6.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Соответствие занимаемой должности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>
              <w:t>30%</w:t>
            </w:r>
          </w:p>
        </w:tc>
      </w:tr>
      <w:tr w:rsidR="009B4225" w:rsidRPr="0064436D" w:rsidTr="007075E6">
        <w:trPr>
          <w:trHeight w:val="316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7.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Без категории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>
              <w:t>6</w:t>
            </w:r>
            <w:r w:rsidRPr="00331B52">
              <w:t xml:space="preserve"> %</w:t>
            </w:r>
          </w:p>
        </w:tc>
      </w:tr>
      <w:tr w:rsidR="009B4225" w:rsidRPr="0064436D" w:rsidTr="007075E6">
        <w:trPr>
          <w:trHeight w:val="331"/>
        </w:trPr>
        <w:tc>
          <w:tcPr>
            <w:tcW w:w="945" w:type="dxa"/>
          </w:tcPr>
          <w:p w:rsidR="009B4225" w:rsidRPr="00331B52" w:rsidRDefault="009B4225" w:rsidP="007075E6">
            <w:pPr>
              <w:ind w:firstLine="0"/>
              <w:jc w:val="center"/>
            </w:pPr>
            <w:r w:rsidRPr="00331B52">
              <w:t>11.</w:t>
            </w:r>
          </w:p>
        </w:tc>
        <w:tc>
          <w:tcPr>
            <w:tcW w:w="6121" w:type="dxa"/>
          </w:tcPr>
          <w:p w:rsidR="009B4225" w:rsidRPr="00331B52" w:rsidRDefault="009B4225" w:rsidP="007075E6">
            <w:pPr>
              <w:ind w:firstLine="0"/>
              <w:jc w:val="left"/>
            </w:pPr>
            <w:r w:rsidRPr="00331B52">
              <w:t>Прошли курсовую подготовку</w:t>
            </w:r>
          </w:p>
        </w:tc>
        <w:tc>
          <w:tcPr>
            <w:tcW w:w="1531" w:type="dxa"/>
          </w:tcPr>
          <w:p w:rsidR="009B4225" w:rsidRPr="00331B52" w:rsidRDefault="009B4225" w:rsidP="00227C6F">
            <w:pPr>
              <w:ind w:firstLine="0"/>
              <w:jc w:val="center"/>
            </w:pPr>
            <w:r>
              <w:t>100</w:t>
            </w:r>
            <w:r w:rsidRPr="00331B52">
              <w:t>%</w:t>
            </w:r>
          </w:p>
        </w:tc>
      </w:tr>
    </w:tbl>
    <w:p w:rsidR="009B4225" w:rsidRDefault="009B4225" w:rsidP="009B4225">
      <w:pPr>
        <w:spacing w:line="360" w:lineRule="auto"/>
        <w:ind w:firstLine="0"/>
        <w:rPr>
          <w:snapToGrid w:val="0"/>
        </w:rPr>
      </w:pPr>
    </w:p>
    <w:p w:rsidR="00227C6F" w:rsidRDefault="00227C6F" w:rsidP="009B4225">
      <w:pPr>
        <w:spacing w:line="360" w:lineRule="auto"/>
        <w:ind w:firstLine="0"/>
        <w:rPr>
          <w:rFonts w:ascii="MS Mincho" w:eastAsia="MS Mincho" w:hAnsi="MS Mincho" w:cs="MS Mincho"/>
        </w:rPr>
      </w:pPr>
      <w:r w:rsidRPr="00227C6F">
        <w:rPr>
          <w:b/>
          <w:i/>
        </w:rPr>
        <w:t>Формы работы с педагогическими кадрами:</w:t>
      </w:r>
      <w:r>
        <w:t xml:space="preserve">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lastRenderedPageBreak/>
        <w:t xml:space="preserve"> Курсовая переподготовка в ЛОИРО и </w:t>
      </w:r>
      <w:r w:rsidR="00EF7F98">
        <w:t>ЛГПИ им. А.С. Пушкина</w:t>
      </w:r>
      <w:r>
        <w:t xml:space="preserve">;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 xml:space="preserve"> Курсовая подготовка на базе школы</w:t>
      </w:r>
      <w:r w:rsidR="00EF7F98">
        <w:t xml:space="preserve"> (корпоративные курсы)</w:t>
      </w:r>
      <w:r>
        <w:t xml:space="preserve">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 xml:space="preserve"> Дистанционные курсы;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 xml:space="preserve"> Изучение передового педагогического опыта; </w:t>
      </w:r>
    </w:p>
    <w:p w:rsidR="00EF7F98" w:rsidRDefault="00EF7F98" w:rsidP="00563E46">
      <w:pPr>
        <w:pStyle w:val="a5"/>
        <w:numPr>
          <w:ilvl w:val="0"/>
          <w:numId w:val="2"/>
        </w:numPr>
        <w:spacing w:line="360" w:lineRule="auto"/>
      </w:pPr>
      <w:r>
        <w:t>Участие в профессиональных конкурсах;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 xml:space="preserve"> Педсоветы, семинары-пр</w:t>
      </w:r>
      <w:r w:rsidR="007075E6">
        <w:t>актикумы, консилиумы, мастер - классы</w:t>
      </w:r>
      <w:r>
        <w:t xml:space="preserve">;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 xml:space="preserve"> Заседания МО; </w:t>
      </w:r>
    </w:p>
    <w:p w:rsidR="00227C6F" w:rsidRDefault="00227C6F" w:rsidP="00563E46">
      <w:pPr>
        <w:pStyle w:val="a5"/>
        <w:numPr>
          <w:ilvl w:val="0"/>
          <w:numId w:val="2"/>
        </w:numPr>
        <w:spacing w:line="360" w:lineRule="auto"/>
      </w:pPr>
      <w:r>
        <w:t>Аттестация учителей согласно графику.</w:t>
      </w:r>
    </w:p>
    <w:p w:rsidR="00227C6F" w:rsidRDefault="00227C6F" w:rsidP="009B4225">
      <w:pPr>
        <w:spacing w:line="360" w:lineRule="auto"/>
        <w:ind w:firstLine="0"/>
        <w:rPr>
          <w:snapToGrid w:val="0"/>
        </w:rPr>
      </w:pPr>
      <w:r>
        <w:t>Обеспечение развития психолого-педагогической компетентности педагогов решается путём инициирования самоорганизации профессионального развития.</w:t>
      </w:r>
    </w:p>
    <w:p w:rsidR="00227C6F" w:rsidRPr="00227C6F" w:rsidRDefault="00227C6F" w:rsidP="00227C6F">
      <w:pPr>
        <w:ind w:firstLine="0"/>
        <w:rPr>
          <w:b/>
          <w:i/>
        </w:rPr>
      </w:pPr>
      <w:r w:rsidRPr="00227C6F">
        <w:rPr>
          <w:b/>
          <w:i/>
        </w:rPr>
        <w:t>Материально- техническая база</w:t>
      </w:r>
    </w:p>
    <w:p w:rsidR="00227C6F" w:rsidRPr="00AE3BAF" w:rsidRDefault="00227C6F" w:rsidP="00227C6F">
      <w:pPr>
        <w:ind w:firstLine="0"/>
      </w:pP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2</w:t>
      </w:r>
      <w:r w:rsidRPr="00AE3BAF">
        <w:rPr>
          <w:b/>
          <w:i/>
        </w:rPr>
        <w:t xml:space="preserve"> </w:t>
      </w:r>
      <w:r w:rsidRPr="00AE3BAF">
        <w:t>компьютерных класса с подключением в сеть Интернет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Локальная компьютерная сеть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Интерактивные доски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Телевизоры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Видеомагнитофоны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Видеотека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Магнитофоны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Принтеры, сканеры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Документ камеры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Мультимедийные проекторы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Ноутбуки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Библиотека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Комплекты учебников и дидактических материалов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Наглядные пособия, карты</w:t>
      </w:r>
    </w:p>
    <w:p w:rsidR="00227C6F" w:rsidRPr="00AE3BAF" w:rsidRDefault="00227C6F" w:rsidP="00563E46">
      <w:pPr>
        <w:numPr>
          <w:ilvl w:val="0"/>
          <w:numId w:val="4"/>
        </w:numPr>
      </w:pPr>
      <w:r w:rsidRPr="00AE3BAF">
        <w:t>Спортивный зал</w:t>
      </w:r>
    </w:p>
    <w:p w:rsidR="00227C6F" w:rsidRDefault="00227C6F" w:rsidP="00563E46">
      <w:pPr>
        <w:numPr>
          <w:ilvl w:val="0"/>
          <w:numId w:val="4"/>
        </w:numPr>
      </w:pPr>
      <w:r w:rsidRPr="00AE3BAF">
        <w:t>Столовая</w:t>
      </w:r>
    </w:p>
    <w:p w:rsidR="00BF505C" w:rsidRDefault="00BF505C" w:rsidP="00BF505C">
      <w:r>
        <w:t xml:space="preserve"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 Учебные кабинеты оборудованы необходимым методическим и дидактическим материалом. </w:t>
      </w:r>
    </w:p>
    <w:p w:rsidR="00BF505C" w:rsidRDefault="00BF505C" w:rsidP="00BF505C">
      <w:r>
        <w:t xml:space="preserve">Библиотека школы оснащена достаточным библиотечным фондом и учебно- методической литературой, </w:t>
      </w:r>
      <w:proofErr w:type="gramStart"/>
      <w:r>
        <w:t>оборудована  необходимой</w:t>
      </w:r>
      <w:proofErr w:type="gramEnd"/>
      <w:r>
        <w:t xml:space="preserve"> материально- технической базой. </w:t>
      </w:r>
    </w:p>
    <w:p w:rsidR="00BF505C" w:rsidRDefault="00BF505C" w:rsidP="00BF505C">
      <w:r>
        <w:lastRenderedPageBreak/>
        <w:t>Актовый зал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:rsidR="00BF505C" w:rsidRDefault="00BF505C" w:rsidP="00BF505C">
      <w:r>
        <w:t xml:space="preserve"> Спортивный зал и спортивная площадка  оснащены достаточным спортивным инвентарем для проведения уроков физической культуры, спортивных занятий, спортивно-массовых мероприятий (соревнований, конкурсов, праздников).</w:t>
      </w:r>
    </w:p>
    <w:p w:rsidR="00BF505C" w:rsidRPr="00AE3BAF" w:rsidRDefault="00BF505C" w:rsidP="00BF505C">
      <w:r>
        <w:t xml:space="preserve"> 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учащихся.</w:t>
      </w:r>
    </w:p>
    <w:p w:rsidR="009B4225" w:rsidRDefault="009B4225" w:rsidP="009B4225">
      <w:pPr>
        <w:spacing w:line="360" w:lineRule="auto"/>
        <w:ind w:firstLine="0"/>
        <w:rPr>
          <w:snapToGrid w:val="0"/>
        </w:rPr>
      </w:pPr>
    </w:p>
    <w:p w:rsidR="00E14B50" w:rsidRPr="00E14B50" w:rsidRDefault="00E14B50" w:rsidP="009B4225">
      <w:pPr>
        <w:spacing w:line="360" w:lineRule="auto"/>
        <w:ind w:firstLine="0"/>
        <w:rPr>
          <w:b/>
          <w:snapToGrid w:val="0"/>
        </w:rPr>
      </w:pPr>
      <w:r w:rsidRPr="00E14B50">
        <w:rPr>
          <w:b/>
        </w:rPr>
        <w:t>4. Учебный план с пояснительной запиской</w:t>
      </w:r>
      <w:r w:rsidR="00F828FF">
        <w:rPr>
          <w:b/>
        </w:rPr>
        <w:t xml:space="preserve">   (Приложение 1)</w:t>
      </w:r>
    </w:p>
    <w:p w:rsidR="00E14B50" w:rsidRDefault="00E14B50" w:rsidP="009B4225">
      <w:pPr>
        <w:spacing w:line="360" w:lineRule="auto"/>
        <w:ind w:firstLine="0"/>
      </w:pPr>
      <w:r w:rsidRPr="00E14B50">
        <w:rPr>
          <w:b/>
        </w:rPr>
        <w:t>5. Календарный учебный график</w:t>
      </w:r>
      <w:r>
        <w:t xml:space="preserve"> </w:t>
      </w:r>
      <w:r w:rsidR="00F828FF" w:rsidRPr="00F828FF">
        <w:rPr>
          <w:b/>
        </w:rPr>
        <w:t>(Приложение 2)</w:t>
      </w:r>
    </w:p>
    <w:p w:rsidR="00DC28D1" w:rsidRPr="00F828FF" w:rsidRDefault="00E14B50" w:rsidP="005555EE">
      <w:pPr>
        <w:spacing w:line="360" w:lineRule="auto"/>
        <w:ind w:firstLine="0"/>
        <w:rPr>
          <w:snapToGrid w:val="0"/>
        </w:rPr>
      </w:pPr>
      <w:r>
        <w:t>Ежегодно календарный учебный график составляется с учетом мнений участников образовательных отношений, учетом регио</w:t>
      </w:r>
      <w:r w:rsidR="00F828FF">
        <w:t>нальных традиций.</w:t>
      </w:r>
    </w:p>
    <w:p w:rsidR="00DC28D1" w:rsidRDefault="00DC28D1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  <w:r w:rsidRPr="00EF7F98">
        <w:rPr>
          <w:b/>
        </w:rPr>
        <w:t>6. Рабочие программы учебных предметов, курсов, дисциплин (модулей)</w:t>
      </w:r>
      <w:r>
        <w:t xml:space="preserve"> </w:t>
      </w:r>
    </w:p>
    <w:p w:rsidR="00EF7F98" w:rsidRDefault="00EF7F98" w:rsidP="005555EE">
      <w:pPr>
        <w:spacing w:line="360" w:lineRule="auto"/>
        <w:ind w:firstLine="0"/>
      </w:pPr>
    </w:p>
    <w:p w:rsidR="00E14B50" w:rsidRDefault="00EF7F98" w:rsidP="005555EE">
      <w:pPr>
        <w:spacing w:line="360" w:lineRule="auto"/>
        <w:ind w:firstLine="0"/>
      </w:pPr>
      <w:r>
        <w:t>Для реализации образовательной программы среднего общего образования используются учебно-методические комплекты по учебным предметам, соответствующие требованиям Федерального компонента государственного образовательного стандарта среднего общего образования.</w:t>
      </w:r>
    </w:p>
    <w:p w:rsidR="00E14B50" w:rsidRDefault="00EF7F98" w:rsidP="005555EE">
      <w:pPr>
        <w:spacing w:line="360" w:lineRule="auto"/>
        <w:ind w:firstLine="0"/>
      </w:pPr>
      <w:r>
        <w:t xml:space="preserve"> Рабочие программы разработаны учителями предметниками на основе примерных программ среднего общего образования в соответствии с требованиями Федерального компонента государственного образовательного стандарта среднего общего </w:t>
      </w:r>
      <w:r w:rsidR="007075E6">
        <w:t>образования</w:t>
      </w:r>
      <w:r w:rsidR="00F828FF">
        <w:t xml:space="preserve"> (см. П</w:t>
      </w:r>
      <w:r w:rsidR="00E14B50">
        <w:t>риложение</w:t>
      </w:r>
      <w:r w:rsidR="007075E6">
        <w:t xml:space="preserve"> 3</w:t>
      </w:r>
      <w:r w:rsidR="00E14B50">
        <w:t>).</w:t>
      </w:r>
    </w:p>
    <w:p w:rsidR="00F828FF" w:rsidRDefault="00F828FF" w:rsidP="00F828FF">
      <w:pPr>
        <w:spacing w:line="360" w:lineRule="auto"/>
        <w:ind w:firstLine="0"/>
      </w:pPr>
    </w:p>
    <w:p w:rsidR="00E14B50" w:rsidRPr="00E14B50" w:rsidRDefault="00EF7F98" w:rsidP="00F828FF">
      <w:pPr>
        <w:spacing w:line="360" w:lineRule="auto"/>
        <w:ind w:firstLine="0"/>
        <w:jc w:val="right"/>
        <w:rPr>
          <w:b/>
        </w:rPr>
      </w:pPr>
      <w:r>
        <w:t xml:space="preserve"> </w:t>
      </w:r>
      <w:r w:rsidRPr="00E14B50">
        <w:rPr>
          <w:b/>
        </w:rPr>
        <w:t>Приложение</w:t>
      </w:r>
      <w:r w:rsidR="00F828FF">
        <w:rPr>
          <w:b/>
        </w:rPr>
        <w:t>3</w:t>
      </w:r>
    </w:p>
    <w:p w:rsidR="00E14B50" w:rsidRDefault="00E14B50" w:rsidP="005555EE">
      <w:pPr>
        <w:spacing w:line="360" w:lineRule="auto"/>
        <w:ind w:firstLine="0"/>
      </w:pPr>
    </w:p>
    <w:p w:rsidR="00E14B50" w:rsidRDefault="00EF7F98" w:rsidP="005555EE">
      <w:pPr>
        <w:spacing w:line="360" w:lineRule="auto"/>
        <w:ind w:firstLine="0"/>
      </w:pPr>
      <w:r>
        <w:t xml:space="preserve"> Перечень рабочих программа учебных предметов (курсов):</w:t>
      </w:r>
    </w:p>
    <w:p w:rsidR="00E14B50" w:rsidRDefault="00EF7F98" w:rsidP="00F828FF">
      <w:pPr>
        <w:spacing w:line="360" w:lineRule="auto"/>
        <w:ind w:firstLine="0"/>
        <w:jc w:val="left"/>
      </w:pPr>
      <w:r>
        <w:t xml:space="preserve"> 6.1. Русский язык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>6.2. Литература</w:t>
      </w:r>
    </w:p>
    <w:p w:rsidR="00E14B50" w:rsidRDefault="00EF7F98" w:rsidP="00F828FF">
      <w:pPr>
        <w:spacing w:line="360" w:lineRule="auto"/>
        <w:ind w:firstLine="0"/>
        <w:jc w:val="left"/>
      </w:pPr>
      <w:r>
        <w:lastRenderedPageBreak/>
        <w:t xml:space="preserve"> 6.3. Иностранный язык (английский язык)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>6.4. Математика (алгебра и начала математического анализа)</w:t>
      </w:r>
    </w:p>
    <w:p w:rsidR="00E14B50" w:rsidRDefault="00EF7F98" w:rsidP="00F828FF">
      <w:pPr>
        <w:spacing w:line="360" w:lineRule="auto"/>
        <w:ind w:firstLine="0"/>
        <w:jc w:val="left"/>
      </w:pPr>
      <w:r>
        <w:t xml:space="preserve"> 6.5. Математика (геометрия)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 xml:space="preserve">6.6. Информатика и ИКТ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 xml:space="preserve">6.7. История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>6.8. Обществозн</w:t>
      </w:r>
      <w:r w:rsidR="00E14B50">
        <w:t xml:space="preserve">ание </w:t>
      </w:r>
    </w:p>
    <w:p w:rsidR="00E14B50" w:rsidRDefault="00EF7F98" w:rsidP="00F828FF">
      <w:pPr>
        <w:spacing w:line="360" w:lineRule="auto"/>
        <w:ind w:firstLine="0"/>
        <w:jc w:val="left"/>
      </w:pPr>
      <w:r>
        <w:t xml:space="preserve"> 6.9. География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>6.10. Биология</w:t>
      </w:r>
    </w:p>
    <w:p w:rsidR="00E14B50" w:rsidRDefault="00EF7F98" w:rsidP="00F828FF">
      <w:pPr>
        <w:spacing w:line="360" w:lineRule="auto"/>
        <w:ind w:firstLine="0"/>
        <w:jc w:val="left"/>
      </w:pPr>
      <w:r>
        <w:t xml:space="preserve"> 6.11. Физика</w:t>
      </w:r>
    </w:p>
    <w:p w:rsidR="00E14B50" w:rsidRDefault="00EF7F98" w:rsidP="00F828FF">
      <w:pPr>
        <w:spacing w:line="360" w:lineRule="auto"/>
        <w:ind w:firstLine="0"/>
        <w:jc w:val="left"/>
      </w:pPr>
      <w:r>
        <w:t xml:space="preserve"> 6.12. Химия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F7F98">
        <w:t>6.13. МХК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14B50">
        <w:t>6.14. Право</w:t>
      </w:r>
    </w:p>
    <w:p w:rsidR="00E14B50" w:rsidRDefault="00E14B50" w:rsidP="00F828FF">
      <w:pPr>
        <w:spacing w:line="360" w:lineRule="auto"/>
        <w:ind w:firstLine="0"/>
        <w:jc w:val="left"/>
      </w:pPr>
      <w:r>
        <w:t xml:space="preserve"> 6.15</w:t>
      </w:r>
      <w:r w:rsidR="00EF7F98">
        <w:t xml:space="preserve">. Технология 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14B50">
        <w:t>6.16</w:t>
      </w:r>
      <w:r w:rsidR="00EF7F98">
        <w:t>. ОБЖ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E14B50">
        <w:t>6.17</w:t>
      </w:r>
      <w:r w:rsidR="00EF7F98">
        <w:t xml:space="preserve">. Физическая культура </w:t>
      </w:r>
    </w:p>
    <w:p w:rsidR="00FA39D1" w:rsidRDefault="00FA39D1" w:rsidP="00F828FF">
      <w:pPr>
        <w:spacing w:line="360" w:lineRule="auto"/>
        <w:ind w:firstLine="0"/>
        <w:jc w:val="left"/>
      </w:pPr>
      <w:r>
        <w:t xml:space="preserve"> 6.18. Астрономия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FA39D1">
        <w:t>6.19</w:t>
      </w:r>
      <w:r w:rsidR="00E14B50">
        <w:t>. Экономика и законодательство Ленинградской области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FA39D1">
        <w:t>6.20</w:t>
      </w:r>
      <w:r w:rsidR="00E14B50">
        <w:t>. Экология и природопользование Ленинградской области</w:t>
      </w:r>
    </w:p>
    <w:p w:rsidR="00E14B50" w:rsidRDefault="00F828FF" w:rsidP="00F828FF">
      <w:pPr>
        <w:spacing w:line="360" w:lineRule="auto"/>
        <w:ind w:firstLine="0"/>
        <w:jc w:val="left"/>
      </w:pPr>
      <w:r>
        <w:t xml:space="preserve"> </w:t>
      </w:r>
      <w:r w:rsidR="00FA39D1">
        <w:t>6.21</w:t>
      </w:r>
      <w:r w:rsidR="00EF7F98">
        <w:t xml:space="preserve">. Методы решения задач (физика) (элективный курс) </w:t>
      </w:r>
    </w:p>
    <w:p w:rsidR="00E14B50" w:rsidRDefault="00F828FF" w:rsidP="005555EE">
      <w:pPr>
        <w:spacing w:line="360" w:lineRule="auto"/>
        <w:ind w:firstLine="0"/>
      </w:pPr>
      <w:r>
        <w:t xml:space="preserve"> </w:t>
      </w:r>
      <w:r w:rsidR="00FA39D1">
        <w:t>6.22</w:t>
      </w:r>
      <w:r w:rsidR="007075E6">
        <w:t>. Трудные вопросы орфографии</w:t>
      </w:r>
      <w:r w:rsidR="00EF7F98">
        <w:t xml:space="preserve"> и пунктуации (элективный курс)</w:t>
      </w:r>
    </w:p>
    <w:p w:rsidR="00E14B50" w:rsidRDefault="00F828FF" w:rsidP="005555EE">
      <w:pPr>
        <w:spacing w:line="360" w:lineRule="auto"/>
        <w:ind w:firstLine="0"/>
      </w:pPr>
      <w:r>
        <w:t xml:space="preserve"> </w:t>
      </w:r>
      <w:r w:rsidR="00FA39D1">
        <w:t>6.23</w:t>
      </w:r>
      <w:r w:rsidR="007075E6">
        <w:t>. Подготовка к ЕГЭ по математике</w:t>
      </w:r>
      <w:r w:rsidR="00EF7F98">
        <w:t xml:space="preserve"> (элективный курс) </w:t>
      </w:r>
    </w:p>
    <w:p w:rsidR="00EF7F98" w:rsidRDefault="00F828FF" w:rsidP="005555EE">
      <w:pPr>
        <w:spacing w:line="360" w:lineRule="auto"/>
        <w:ind w:firstLine="0"/>
      </w:pPr>
      <w:r>
        <w:t xml:space="preserve"> </w:t>
      </w:r>
      <w:r w:rsidR="00FA39D1">
        <w:t>6.24</w:t>
      </w:r>
      <w:r w:rsidR="00E14B50">
        <w:t>. Живой организм (биология)</w:t>
      </w:r>
      <w:r w:rsidR="00A629F8">
        <w:t xml:space="preserve"> (элективный курс).</w:t>
      </w:r>
    </w:p>
    <w:p w:rsidR="00A629F8" w:rsidRPr="00A629F8" w:rsidRDefault="00A629F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  <w:r w:rsidRPr="00EF7F98">
        <w:rPr>
          <w:b/>
        </w:rPr>
        <w:t>7. Оценочные материалы</w:t>
      </w:r>
      <w:r>
        <w:t xml:space="preserve"> </w:t>
      </w:r>
    </w:p>
    <w:p w:rsidR="00EF7F98" w:rsidRDefault="00EF7F98" w:rsidP="005555EE">
      <w:pPr>
        <w:spacing w:line="360" w:lineRule="auto"/>
        <w:ind w:firstLine="0"/>
      </w:pPr>
      <w:r>
        <w:t>Цель: создание системы непрерывного отслеживания результатов деятельности учащихся с целью соотнесения реально достигнутых учащимися результатов с теми, на которые ориентирована ОП. Конечный результат реализации ОП:</w:t>
      </w:r>
    </w:p>
    <w:p w:rsidR="00EF7F98" w:rsidRDefault="00EF7F98" w:rsidP="00563E46">
      <w:pPr>
        <w:pStyle w:val="a5"/>
        <w:numPr>
          <w:ilvl w:val="0"/>
          <w:numId w:val="8"/>
        </w:numPr>
        <w:spacing w:line="360" w:lineRule="auto"/>
      </w:pPr>
      <w:r>
        <w:t>Уровень обученности</w:t>
      </w:r>
    </w:p>
    <w:p w:rsidR="00EF7F98" w:rsidRDefault="00EF7F98" w:rsidP="00563E46">
      <w:pPr>
        <w:pStyle w:val="a5"/>
        <w:numPr>
          <w:ilvl w:val="0"/>
          <w:numId w:val="8"/>
        </w:numPr>
        <w:spacing w:line="360" w:lineRule="auto"/>
      </w:pPr>
      <w:r>
        <w:lastRenderedPageBreak/>
        <w:t>Уровень воспитанности</w:t>
      </w:r>
    </w:p>
    <w:p w:rsidR="00EF7F98" w:rsidRDefault="00EF7F98" w:rsidP="00563E46">
      <w:pPr>
        <w:pStyle w:val="a5"/>
        <w:numPr>
          <w:ilvl w:val="0"/>
          <w:numId w:val="8"/>
        </w:numPr>
        <w:spacing w:line="360" w:lineRule="auto"/>
      </w:pPr>
      <w:r>
        <w:t>Уровень социализации</w:t>
      </w:r>
    </w:p>
    <w:p w:rsidR="007E7249" w:rsidRDefault="007E7249" w:rsidP="007E7249">
      <w:pPr>
        <w:pStyle w:val="a5"/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  <w:r w:rsidRPr="00EF7F98">
        <w:rPr>
          <w:b/>
        </w:rPr>
        <w:t>Оценочные процедуры:</w:t>
      </w:r>
      <w:r>
        <w:t xml:space="preserve"> </w:t>
      </w:r>
    </w:p>
    <w:p w:rsidR="007E7249" w:rsidRDefault="00EF7F98" w:rsidP="00563E46">
      <w:pPr>
        <w:pStyle w:val="a5"/>
        <w:numPr>
          <w:ilvl w:val="0"/>
          <w:numId w:val="11"/>
        </w:numPr>
        <w:spacing w:line="360" w:lineRule="auto"/>
      </w:pPr>
      <w:r>
        <w:t xml:space="preserve">Посещение уроков по программам наблюдения </w:t>
      </w:r>
    </w:p>
    <w:p w:rsidR="007E7249" w:rsidRDefault="00EF7F98" w:rsidP="00563E46">
      <w:pPr>
        <w:pStyle w:val="a5"/>
        <w:numPr>
          <w:ilvl w:val="0"/>
          <w:numId w:val="11"/>
        </w:numPr>
        <w:spacing w:line="360" w:lineRule="auto"/>
      </w:pPr>
      <w:r>
        <w:t>Проц</w:t>
      </w:r>
      <w:r w:rsidR="00A629F8">
        <w:t>ент обученности по Марковой А.К.</w:t>
      </w:r>
      <w:r>
        <w:t xml:space="preserve"> </w:t>
      </w:r>
    </w:p>
    <w:p w:rsidR="007E7249" w:rsidRDefault="00EF7F98" w:rsidP="00563E46">
      <w:pPr>
        <w:pStyle w:val="a5"/>
        <w:numPr>
          <w:ilvl w:val="0"/>
          <w:numId w:val="11"/>
        </w:numPr>
        <w:spacing w:line="360" w:lineRule="auto"/>
      </w:pPr>
      <w:r>
        <w:t xml:space="preserve">Исследование познавательного интереса в связи с задачами </w:t>
      </w:r>
      <w:r w:rsidR="00A629F8">
        <w:t>профильного обучения</w:t>
      </w:r>
    </w:p>
    <w:p w:rsidR="007E7249" w:rsidRDefault="007E7249" w:rsidP="00563E46">
      <w:pPr>
        <w:pStyle w:val="a5"/>
        <w:numPr>
          <w:ilvl w:val="0"/>
          <w:numId w:val="11"/>
        </w:numPr>
        <w:spacing w:line="360" w:lineRule="auto"/>
      </w:pPr>
      <w:r>
        <w:t>Мотивация учебной деятельности (психологическое тестирование)</w:t>
      </w:r>
    </w:p>
    <w:p w:rsidR="007E7249" w:rsidRDefault="007E7249" w:rsidP="00563E46">
      <w:pPr>
        <w:pStyle w:val="a5"/>
        <w:numPr>
          <w:ilvl w:val="0"/>
          <w:numId w:val="11"/>
        </w:numPr>
        <w:spacing w:line="360" w:lineRule="auto"/>
      </w:pPr>
      <w:r>
        <w:t>Определение уровня тревожности (психологическое тестирование)</w:t>
      </w:r>
    </w:p>
    <w:p w:rsidR="00A629F8" w:rsidRDefault="00EF7F98" w:rsidP="00563E46">
      <w:pPr>
        <w:pStyle w:val="a5"/>
        <w:numPr>
          <w:ilvl w:val="0"/>
          <w:numId w:val="11"/>
        </w:numPr>
        <w:spacing w:line="360" w:lineRule="auto"/>
      </w:pPr>
      <w:r>
        <w:t>Изучение уровня воспитанности по трем компетентностям.</w:t>
      </w:r>
    </w:p>
    <w:p w:rsidR="00A629F8" w:rsidRDefault="00A629F8" w:rsidP="00563E46">
      <w:pPr>
        <w:pStyle w:val="a5"/>
        <w:numPr>
          <w:ilvl w:val="0"/>
          <w:numId w:val="10"/>
        </w:numPr>
        <w:spacing w:line="360" w:lineRule="auto"/>
      </w:pPr>
      <w:r>
        <w:t xml:space="preserve"> </w:t>
      </w:r>
      <w:r w:rsidR="00EF7F98">
        <w:t>Анализ результатов</w:t>
      </w:r>
      <w:r>
        <w:t xml:space="preserve"> участия в олимпиадах, конкурсах</w:t>
      </w:r>
    </w:p>
    <w:p w:rsidR="00A629F8" w:rsidRDefault="00EF7F98" w:rsidP="00563E46">
      <w:pPr>
        <w:pStyle w:val="a5"/>
        <w:numPr>
          <w:ilvl w:val="0"/>
          <w:numId w:val="10"/>
        </w:numPr>
        <w:spacing w:line="360" w:lineRule="auto"/>
      </w:pPr>
      <w:r>
        <w:t xml:space="preserve"> Мониторинг результатов</w:t>
      </w:r>
      <w:r w:rsidR="00A629F8">
        <w:t xml:space="preserve"> административных и районных </w:t>
      </w:r>
      <w:r>
        <w:t xml:space="preserve"> контрольных работ.</w:t>
      </w:r>
    </w:p>
    <w:p w:rsidR="00A629F8" w:rsidRDefault="00A629F8" w:rsidP="00563E46">
      <w:pPr>
        <w:pStyle w:val="a5"/>
        <w:numPr>
          <w:ilvl w:val="0"/>
          <w:numId w:val="10"/>
        </w:numPr>
        <w:spacing w:line="360" w:lineRule="auto"/>
      </w:pPr>
      <w:r>
        <w:t>Мониторинг результатов ВПР</w:t>
      </w:r>
    </w:p>
    <w:p w:rsidR="00A629F8" w:rsidRDefault="00A629F8" w:rsidP="00563E46">
      <w:pPr>
        <w:pStyle w:val="a5"/>
        <w:numPr>
          <w:ilvl w:val="0"/>
          <w:numId w:val="10"/>
        </w:numPr>
        <w:spacing w:line="360" w:lineRule="auto"/>
      </w:pPr>
      <w:r w:rsidRPr="007245CD">
        <w:t>Карта «Удовлетворение познавательных и досуговых ин</w:t>
      </w:r>
      <w:r>
        <w:t>тересов и потребностей учащихся»</w:t>
      </w:r>
    </w:p>
    <w:p w:rsidR="00A629F8" w:rsidRDefault="00A629F8" w:rsidP="00563E46">
      <w:pPr>
        <w:pStyle w:val="a5"/>
        <w:numPr>
          <w:ilvl w:val="0"/>
          <w:numId w:val="10"/>
        </w:numPr>
        <w:spacing w:line="360" w:lineRule="auto"/>
      </w:pPr>
      <w:r w:rsidRPr="007245CD">
        <w:t xml:space="preserve">Анализ динамики численности учащихся, стоящих на учете в ИДН, на </w:t>
      </w:r>
      <w:r>
        <w:t xml:space="preserve">внутришкольном  </w:t>
      </w:r>
      <w:r w:rsidRPr="007245CD">
        <w:t xml:space="preserve"> учете</w:t>
      </w:r>
    </w:p>
    <w:p w:rsidR="00FA39D1" w:rsidRDefault="00FA39D1" w:rsidP="00563E46">
      <w:pPr>
        <w:pStyle w:val="a5"/>
        <w:numPr>
          <w:ilvl w:val="0"/>
          <w:numId w:val="10"/>
        </w:numPr>
        <w:spacing w:line="360" w:lineRule="auto"/>
      </w:pPr>
      <w:r>
        <w:t>Медицинская анкета</w:t>
      </w:r>
    </w:p>
    <w:p w:rsidR="00FA39D1" w:rsidRDefault="00FA39D1" w:rsidP="00563E46">
      <w:pPr>
        <w:pStyle w:val="a5"/>
        <w:numPr>
          <w:ilvl w:val="0"/>
          <w:numId w:val="10"/>
        </w:numPr>
        <w:spacing w:line="360" w:lineRule="auto"/>
      </w:pPr>
      <w:r>
        <w:t>Диагностика задатков</w:t>
      </w:r>
    </w:p>
    <w:p w:rsidR="00FA39D1" w:rsidRDefault="00BC3BFB" w:rsidP="00563E46">
      <w:pPr>
        <w:pStyle w:val="a5"/>
        <w:numPr>
          <w:ilvl w:val="0"/>
          <w:numId w:val="10"/>
        </w:numPr>
        <w:spacing w:line="360" w:lineRule="auto"/>
      </w:pPr>
      <w:r>
        <w:t>Диагностика уровня одаренности</w:t>
      </w:r>
    </w:p>
    <w:p w:rsidR="00BC3BFB" w:rsidRDefault="00BC3BFB" w:rsidP="00563E46">
      <w:pPr>
        <w:pStyle w:val="a5"/>
        <w:numPr>
          <w:ilvl w:val="0"/>
          <w:numId w:val="10"/>
        </w:numPr>
        <w:spacing w:line="360" w:lineRule="auto"/>
      </w:pPr>
      <w:r>
        <w:t>Профориентационная диагностика</w:t>
      </w:r>
    </w:p>
    <w:p w:rsidR="00A629F8" w:rsidRPr="007245CD" w:rsidRDefault="00A629F8" w:rsidP="00563E46">
      <w:pPr>
        <w:pStyle w:val="a5"/>
        <w:numPr>
          <w:ilvl w:val="0"/>
          <w:numId w:val="10"/>
        </w:numPr>
      </w:pPr>
      <w:r w:rsidRPr="007245CD">
        <w:t xml:space="preserve">Анализ численности выпускников, продолживших образование в техникумах, колледжах, ВУЗах, </w:t>
      </w:r>
      <w:r>
        <w:t>в том числе на бюджетной основе и по профилю обучения</w:t>
      </w:r>
    </w:p>
    <w:p w:rsidR="00A629F8" w:rsidRDefault="00EF7F98" w:rsidP="00563E46">
      <w:pPr>
        <w:pStyle w:val="a5"/>
        <w:numPr>
          <w:ilvl w:val="0"/>
          <w:numId w:val="10"/>
        </w:numPr>
        <w:spacing w:line="360" w:lineRule="auto"/>
      </w:pPr>
      <w:r>
        <w:t>Портфолио обучающихся</w:t>
      </w:r>
    </w:p>
    <w:p w:rsidR="00FA39D1" w:rsidRDefault="00FA39D1" w:rsidP="00563E46">
      <w:pPr>
        <w:pStyle w:val="a5"/>
        <w:numPr>
          <w:ilvl w:val="0"/>
          <w:numId w:val="10"/>
        </w:numPr>
        <w:spacing w:line="360" w:lineRule="auto"/>
      </w:pPr>
      <w:r>
        <w:t xml:space="preserve"> Анализ результатов промежуточной аттестации</w:t>
      </w:r>
    </w:p>
    <w:p w:rsidR="00EF7F98" w:rsidRDefault="00FA39D1" w:rsidP="00563E46">
      <w:pPr>
        <w:pStyle w:val="a5"/>
        <w:numPr>
          <w:ilvl w:val="0"/>
          <w:numId w:val="10"/>
        </w:numPr>
        <w:spacing w:line="360" w:lineRule="auto"/>
      </w:pPr>
      <w:r>
        <w:t>Анализ результатов итоговой аттестации.</w:t>
      </w:r>
      <w:r w:rsidR="00EF7F98">
        <w:t xml:space="preserve"> </w:t>
      </w:r>
    </w:p>
    <w:p w:rsidR="00FA39D1" w:rsidRDefault="00FA39D1" w:rsidP="00563E46">
      <w:pPr>
        <w:pStyle w:val="a5"/>
        <w:numPr>
          <w:ilvl w:val="0"/>
          <w:numId w:val="10"/>
        </w:numPr>
        <w:spacing w:line="360" w:lineRule="auto"/>
      </w:pPr>
      <w:r>
        <w:lastRenderedPageBreak/>
        <w:t>Уровень удовлетворенности качеством образовательного процесса в школе (родители 4,9,11 классов).</w:t>
      </w:r>
    </w:p>
    <w:p w:rsidR="00FA39D1" w:rsidRDefault="00FA39D1" w:rsidP="00FA39D1">
      <w:pPr>
        <w:pStyle w:val="a5"/>
        <w:spacing w:line="360" w:lineRule="auto"/>
        <w:ind w:left="502" w:firstLine="0"/>
      </w:pPr>
    </w:p>
    <w:p w:rsidR="00EF7F98" w:rsidRDefault="00EF7F98" w:rsidP="005555EE">
      <w:pPr>
        <w:spacing w:line="360" w:lineRule="auto"/>
        <w:ind w:firstLine="0"/>
      </w:pPr>
      <w:r w:rsidRPr="00EF7F98">
        <w:rPr>
          <w:b/>
        </w:rPr>
        <w:t>Варианты выбора образовательных программ дальнейшего обучения</w:t>
      </w:r>
      <w:r>
        <w:t xml:space="preserve"> Содержание образования в средней школе направлено на формирование у подростка способности к осуществлению ответственного выбора: а) собственной жизненной позиции, б) собственного жизненного пути, профессиональной траектории.</w:t>
      </w:r>
    </w:p>
    <w:p w:rsidR="00EF7F98" w:rsidRDefault="00EF7F98" w:rsidP="005555EE">
      <w:pPr>
        <w:spacing w:line="360" w:lineRule="auto"/>
        <w:ind w:firstLine="0"/>
      </w:pPr>
    </w:p>
    <w:p w:rsidR="00EF7F98" w:rsidRDefault="000A2774" w:rsidP="000A2774">
      <w:pPr>
        <w:spacing w:line="360" w:lineRule="auto"/>
        <w:ind w:firstLine="0"/>
        <w:jc w:val="center"/>
      </w:pPr>
      <w:r w:rsidRPr="00EF7F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B214A" wp14:editId="5F38CB41">
                <wp:simplePos x="0" y="0"/>
                <wp:positionH relativeFrom="column">
                  <wp:posOffset>3720465</wp:posOffset>
                </wp:positionH>
                <wp:positionV relativeFrom="paragraph">
                  <wp:posOffset>535940</wp:posOffset>
                </wp:positionV>
                <wp:extent cx="1066800" cy="66675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4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2.95pt;margin-top:42.2pt;width: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A5F5F" wp14:editId="7489826B">
                <wp:simplePos x="0" y="0"/>
                <wp:positionH relativeFrom="column">
                  <wp:posOffset>834390</wp:posOffset>
                </wp:positionH>
                <wp:positionV relativeFrom="paragraph">
                  <wp:posOffset>593090</wp:posOffset>
                </wp:positionV>
                <wp:extent cx="1190625" cy="38100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5E3B2" id="Прямая со стрелкой 1" o:spid="_x0000_s1026" type="#_x0000_t32" style="position:absolute;margin-left:65.7pt;margin-top:46.7pt;width:93.75pt;height:3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EF7F98">
        <w:t>Дальнейшие образовательные маршруты выпускников, получивших среднее образование:</w:t>
      </w:r>
    </w:p>
    <w:p w:rsidR="00EF7F98" w:rsidRDefault="00BC3BFB" w:rsidP="005555EE">
      <w:pPr>
        <w:spacing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8BD63" wp14:editId="1A36543C">
                <wp:simplePos x="0" y="0"/>
                <wp:positionH relativeFrom="column">
                  <wp:posOffset>2739390</wp:posOffset>
                </wp:positionH>
                <wp:positionV relativeFrom="paragraph">
                  <wp:posOffset>8890</wp:posOffset>
                </wp:positionV>
                <wp:extent cx="0" cy="81915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7A12B" id="Прямая со стрелкой 3" o:spid="_x0000_s1026" type="#_x0000_t32" style="position:absolute;margin-left:215.7pt;margin-top:.7pt;width:0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F7F98" w:rsidRDefault="00EF7F98" w:rsidP="005555EE">
      <w:pPr>
        <w:spacing w:line="360" w:lineRule="auto"/>
        <w:ind w:firstLine="0"/>
      </w:pPr>
    </w:p>
    <w:p w:rsidR="00EF7F98" w:rsidRDefault="000A2774" w:rsidP="005555EE">
      <w:pPr>
        <w:spacing w:line="360" w:lineRule="auto"/>
        <w:ind w:firstLine="0"/>
      </w:pPr>
      <w:r>
        <w:t xml:space="preserve">    </w:t>
      </w:r>
      <w:r w:rsidR="00EF7F98">
        <w:t>Колледжи                                                               Высшие учебные заведения</w:t>
      </w:r>
    </w:p>
    <w:p w:rsidR="00EF7F98" w:rsidRDefault="000A2774" w:rsidP="005555EE">
      <w:pPr>
        <w:spacing w:line="360" w:lineRule="auto"/>
        <w:ind w:firstLine="0"/>
      </w:pPr>
      <w:r>
        <w:t xml:space="preserve">   Л</w:t>
      </w:r>
      <w:r w:rsidR="00EF7F98">
        <w:t>ицеи</w:t>
      </w:r>
      <w:r w:rsidR="00BC3BFB">
        <w:t xml:space="preserve">                                     Курсы</w:t>
      </w:r>
    </w:p>
    <w:p w:rsidR="00EF7F98" w:rsidRDefault="00BC3BFB" w:rsidP="005555EE">
      <w:pPr>
        <w:spacing w:line="360" w:lineRule="auto"/>
        <w:ind w:firstLine="0"/>
      </w:pPr>
      <w:r>
        <w:t xml:space="preserve">                                                 </w:t>
      </w:r>
    </w:p>
    <w:p w:rsidR="00BC3BFB" w:rsidRDefault="000A2774" w:rsidP="005555EE">
      <w:pPr>
        <w:spacing w:line="360" w:lineRule="auto"/>
        <w:ind w:firstLine="0"/>
        <w:rPr>
          <w:b/>
        </w:rPr>
      </w:pPr>
      <w:r w:rsidRPr="00BC3BFB">
        <w:rPr>
          <w:b/>
        </w:rPr>
        <w:t>8. Методические материалы</w:t>
      </w:r>
      <w:r w:rsidR="00BC3BFB">
        <w:rPr>
          <w:b/>
        </w:rPr>
        <w:t>.</w:t>
      </w:r>
    </w:p>
    <w:p w:rsidR="00BC3BFB" w:rsidRDefault="000A2774" w:rsidP="005555EE">
      <w:pPr>
        <w:spacing w:line="360" w:lineRule="auto"/>
        <w:ind w:firstLine="0"/>
      </w:pPr>
      <w:r>
        <w:t xml:space="preserve"> Учебно-методические материалы образовательной программы включают в себя различные учебные пособия, дидактические материалы и иные средства, обеспечивающие образовательную деятельность при получении среднего общего образования. </w:t>
      </w:r>
    </w:p>
    <w:p w:rsidR="00BC3BFB" w:rsidRDefault="000A2774" w:rsidP="005555EE">
      <w:pPr>
        <w:spacing w:line="360" w:lineRule="auto"/>
        <w:ind w:firstLine="0"/>
      </w:pPr>
      <w:r>
        <w:t xml:space="preserve">Учебные пособия – материалы, обеспечивающие реализацию содержания образовательной программы. </w:t>
      </w:r>
    </w:p>
    <w:p w:rsidR="00BC3BFB" w:rsidRDefault="000A2774" w:rsidP="005555EE">
      <w:pPr>
        <w:spacing w:line="360" w:lineRule="auto"/>
        <w:ind w:firstLine="0"/>
      </w:pPr>
      <w:r>
        <w:t xml:space="preserve">Учебными пособиями могут быть: </w:t>
      </w:r>
    </w:p>
    <w:p w:rsidR="00BC3BFB" w:rsidRDefault="000A2774" w:rsidP="005555EE">
      <w:pPr>
        <w:spacing w:line="360" w:lineRule="auto"/>
        <w:ind w:firstLine="0"/>
      </w:pPr>
      <w:r>
        <w:t>- справочная литература (энциклопедии, словари, справочники, таблицы, базы данных, ссылки, сайты и др.);</w:t>
      </w:r>
    </w:p>
    <w:p w:rsidR="00BC3BFB" w:rsidRDefault="000A2774" w:rsidP="005555EE">
      <w:pPr>
        <w:spacing w:line="360" w:lineRule="auto"/>
        <w:ind w:firstLine="0"/>
      </w:pPr>
      <w:r>
        <w:t xml:space="preserve"> - художественная литература;</w:t>
      </w:r>
    </w:p>
    <w:p w:rsidR="00BC3BFB" w:rsidRDefault="000A2774" w:rsidP="005555EE">
      <w:pPr>
        <w:spacing w:line="360" w:lineRule="auto"/>
        <w:ind w:firstLine="0"/>
      </w:pPr>
      <w:r>
        <w:t xml:space="preserve"> - научная и научно-популярная литература (научные, научно - популярные издания и публикации, описание экспериментов и др.);</w:t>
      </w:r>
    </w:p>
    <w:p w:rsidR="00BC3BFB" w:rsidRDefault="000A2774" w:rsidP="005555EE">
      <w:pPr>
        <w:spacing w:line="360" w:lineRule="auto"/>
        <w:ind w:firstLine="0"/>
      </w:pPr>
      <w:r>
        <w:t xml:space="preserve"> - периодические издания; </w:t>
      </w:r>
    </w:p>
    <w:p w:rsidR="00BC3BFB" w:rsidRDefault="000A2774" w:rsidP="005555EE">
      <w:pPr>
        <w:spacing w:line="360" w:lineRule="auto"/>
        <w:ind w:firstLine="0"/>
      </w:pPr>
      <w:r>
        <w:lastRenderedPageBreak/>
        <w:t>- видеоматериалы (</w:t>
      </w:r>
      <w:proofErr w:type="spellStart"/>
      <w:r>
        <w:t>видеолекции</w:t>
      </w:r>
      <w:proofErr w:type="spellEnd"/>
      <w:r>
        <w:t>, художественные и научно-популярные фильмы, видеозаписи занятий, мероприятий и др.);</w:t>
      </w:r>
    </w:p>
    <w:p w:rsidR="00BC3BFB" w:rsidRDefault="000A2774" w:rsidP="005555EE">
      <w:pPr>
        <w:spacing w:line="360" w:lineRule="auto"/>
        <w:ind w:firstLine="0"/>
      </w:pPr>
      <w:r>
        <w:t xml:space="preserve"> - аудиоматериалы (фонограммы музыкальных произведений, аудиокниги, аудиозаписи, необходи</w:t>
      </w:r>
      <w:r w:rsidR="00BC3BFB">
        <w:t>мые для изучения данной темы);</w:t>
      </w:r>
    </w:p>
    <w:p w:rsidR="00BC3BFB" w:rsidRDefault="000A2774" w:rsidP="005555EE">
      <w:pPr>
        <w:spacing w:line="360" w:lineRule="auto"/>
        <w:ind w:firstLine="0"/>
      </w:pPr>
      <w:r>
        <w:t xml:space="preserve"> -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др.).</w:t>
      </w:r>
    </w:p>
    <w:p w:rsidR="00BC3BFB" w:rsidRDefault="000A2774" w:rsidP="005555EE">
      <w:pPr>
        <w:spacing w:line="360" w:lineRule="auto"/>
        <w:ind w:firstLine="0"/>
      </w:pPr>
      <w:r>
        <w:t xml:space="preserve"> Содержание учебного пособия может быть</w:t>
      </w:r>
      <w:r w:rsidR="00BC3BFB">
        <w:t>:</w:t>
      </w:r>
    </w:p>
    <w:p w:rsidR="00BC3BFB" w:rsidRDefault="00BC3BFB" w:rsidP="005555EE">
      <w:pPr>
        <w:spacing w:line="360" w:lineRule="auto"/>
        <w:ind w:firstLine="0"/>
      </w:pPr>
      <w:r>
        <w:t>-</w:t>
      </w:r>
      <w:r w:rsidR="000A2774">
        <w:t xml:space="preserve"> в целом по образовательной программе;</w:t>
      </w:r>
    </w:p>
    <w:p w:rsidR="00BC3BFB" w:rsidRDefault="00BC3BFB" w:rsidP="005555EE">
      <w:pPr>
        <w:spacing w:line="360" w:lineRule="auto"/>
        <w:ind w:firstLine="0"/>
      </w:pPr>
      <w:r>
        <w:t>-</w:t>
      </w:r>
      <w:r w:rsidR="000A2774">
        <w:t xml:space="preserve"> по отдельным разделам дополнительной образовательной программы;</w:t>
      </w:r>
    </w:p>
    <w:p w:rsidR="00BC3BFB" w:rsidRDefault="00BC3BFB" w:rsidP="005555EE">
      <w:pPr>
        <w:spacing w:line="360" w:lineRule="auto"/>
        <w:ind w:firstLine="0"/>
      </w:pPr>
      <w:r>
        <w:t>-</w:t>
      </w:r>
      <w:r w:rsidR="000A2774">
        <w:t xml:space="preserve"> по отдельным темам дополнительной образовательной программы. Дидактические материалы должны соответствовать содержанию образовательной программы, целям обучения, уровню подготовленности учащихся, их возрастным и индивидуальным особенностям, санитарно – эпидемиологическим требованиям. </w:t>
      </w:r>
    </w:p>
    <w:p w:rsidR="00BC3BFB" w:rsidRDefault="000A2774" w:rsidP="005555EE">
      <w:pPr>
        <w:spacing w:line="360" w:lineRule="auto"/>
        <w:ind w:firstLine="0"/>
      </w:pPr>
      <w:r>
        <w:t>Дидактический материал может быть представлен в следующем виде:</w:t>
      </w:r>
    </w:p>
    <w:p w:rsidR="00BC3BFB" w:rsidRDefault="000A2774" w:rsidP="005555EE">
      <w:pPr>
        <w:spacing w:line="360" w:lineRule="auto"/>
        <w:ind w:firstLine="0"/>
      </w:pPr>
      <w:r>
        <w:t xml:space="preserve"> • раздаточный материал для учащихся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</w:t>
      </w:r>
      <w:r w:rsidR="00BC3BFB">
        <w:t>арты);</w:t>
      </w:r>
    </w:p>
    <w:p w:rsidR="00BC3BFB" w:rsidRDefault="000A2774" w:rsidP="005555EE">
      <w:pPr>
        <w:spacing w:line="360" w:lineRule="auto"/>
        <w:ind w:firstLine="0"/>
      </w:pPr>
      <w:r>
        <w:t xml:space="preserve"> • наглядные пособия (таблицы, графики, объемные модели, муляжи и др.). Методические материалы по темам, занятиям образовательной программы могут содержать:</w:t>
      </w:r>
    </w:p>
    <w:p w:rsidR="00BC3BFB" w:rsidRDefault="000A2774" w:rsidP="005555EE">
      <w:pPr>
        <w:spacing w:line="360" w:lineRule="auto"/>
        <w:ind w:firstLine="0"/>
      </w:pPr>
      <w:r>
        <w:t xml:space="preserve"> • планы занятий, включающие перечень вопросов, выносимых на занятие;</w:t>
      </w:r>
    </w:p>
    <w:p w:rsidR="00BC3BFB" w:rsidRDefault="000A2774" w:rsidP="005555EE">
      <w:pPr>
        <w:spacing w:line="360" w:lineRule="auto"/>
        <w:ind w:firstLine="0"/>
      </w:pPr>
      <w:r>
        <w:t xml:space="preserve"> • контрольные задания для отслеживания результатов освоения каждой темы; для проведения промежуточной и итоговой аттестации учащихся, которые включают: перечень вопросов, выносимых на итоговое занятие и ключ для проверки правильности ответов;</w:t>
      </w:r>
    </w:p>
    <w:p w:rsidR="00BC3BFB" w:rsidRDefault="000A2774" w:rsidP="005555EE">
      <w:pPr>
        <w:spacing w:line="360" w:lineRule="auto"/>
        <w:ind w:firstLine="0"/>
      </w:pPr>
      <w:r>
        <w:lastRenderedPageBreak/>
        <w:t xml:space="preserve"> • виды практических, лабораторных и других работ, выполняемых учащимися по итогам освоения темы, раздела, программы и критерии оценки выполнения данных работ; </w:t>
      </w:r>
    </w:p>
    <w:p w:rsidR="00BC3BFB" w:rsidRDefault="000A2774" w:rsidP="005555EE">
      <w:pPr>
        <w:spacing w:line="360" w:lineRule="auto"/>
        <w:ind w:firstLine="0"/>
      </w:pPr>
      <w:r>
        <w:t xml:space="preserve">• методические рекомендации, раскрывающие одну или несколько частных методик,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BC3BFB" w:rsidRDefault="000A2774" w:rsidP="005555EE">
      <w:pPr>
        <w:spacing w:line="360" w:lineRule="auto"/>
        <w:ind w:firstLine="0"/>
      </w:pPr>
      <w:r>
        <w:t xml:space="preserve">Перечень используемых методических и дидактических средств, обеспечивающих образовательную деятельность при получении среднего общего образования: </w:t>
      </w:r>
    </w:p>
    <w:p w:rsidR="00BC3BFB" w:rsidRDefault="000A2774" w:rsidP="005555EE">
      <w:pPr>
        <w:spacing w:line="360" w:lineRule="auto"/>
        <w:ind w:firstLine="0"/>
      </w:pPr>
      <w:r>
        <w:t>- методические материалы по русскому языку,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- методические материалы по литературе, 10-11 класс; - методические материалы по английскому языку, 10-11 класс; </w:t>
      </w:r>
    </w:p>
    <w:p w:rsidR="00BC3BFB" w:rsidRDefault="000A2774" w:rsidP="005555EE">
      <w:pPr>
        <w:spacing w:line="360" w:lineRule="auto"/>
        <w:ind w:firstLine="0"/>
      </w:pPr>
      <w:r>
        <w:t xml:space="preserve">- методические материалы по математике (алгебра), 10-11 класс; </w:t>
      </w:r>
    </w:p>
    <w:p w:rsidR="00BC3BFB" w:rsidRDefault="000A2774" w:rsidP="005555EE">
      <w:pPr>
        <w:spacing w:line="360" w:lineRule="auto"/>
        <w:ind w:firstLine="0"/>
      </w:pPr>
      <w:r>
        <w:t>- методические материалы по математике (геометрия),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информатике и ИКТ,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обществозн</w:t>
      </w:r>
      <w:r w:rsidR="00BC3BFB">
        <w:t xml:space="preserve">анию </w:t>
      </w:r>
      <w:r>
        <w:t xml:space="preserve">, 10-11 класс; </w:t>
      </w:r>
    </w:p>
    <w:p w:rsidR="00BC3BFB" w:rsidRDefault="000A2774" w:rsidP="005555EE">
      <w:pPr>
        <w:spacing w:line="360" w:lineRule="auto"/>
        <w:ind w:firstLine="0"/>
      </w:pPr>
      <w:r>
        <w:t xml:space="preserve">- методические материалы по географии, 10-11 класс; </w:t>
      </w:r>
    </w:p>
    <w:p w:rsidR="00BC3BFB" w:rsidRDefault="000A2774" w:rsidP="005555EE">
      <w:pPr>
        <w:spacing w:line="360" w:lineRule="auto"/>
        <w:ind w:firstLine="0"/>
      </w:pPr>
      <w:r>
        <w:t>- методические материалы по истории,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физике,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химии, 10-11 класс; </w:t>
      </w:r>
    </w:p>
    <w:p w:rsidR="00BC3BFB" w:rsidRDefault="000A2774" w:rsidP="005555EE">
      <w:pPr>
        <w:spacing w:line="360" w:lineRule="auto"/>
        <w:ind w:firstLine="0"/>
      </w:pPr>
      <w:r>
        <w:t>- методические материалы по биологии,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МХК, 10-11 класс; </w:t>
      </w:r>
    </w:p>
    <w:p w:rsidR="00BC3BFB" w:rsidRDefault="000A2774" w:rsidP="005555EE">
      <w:pPr>
        <w:spacing w:line="360" w:lineRule="auto"/>
        <w:ind w:firstLine="0"/>
      </w:pPr>
      <w:r>
        <w:t>- методические материалы по ОБЖ,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физкультуре, 10-11 класс;</w:t>
      </w:r>
    </w:p>
    <w:p w:rsidR="00BC3BFB" w:rsidRDefault="000A2774" w:rsidP="005555EE">
      <w:pPr>
        <w:spacing w:line="360" w:lineRule="auto"/>
        <w:ind w:firstLine="0"/>
      </w:pPr>
      <w:r>
        <w:t xml:space="preserve"> - методические материалы по технологии, 10-11 класс; </w:t>
      </w:r>
    </w:p>
    <w:p w:rsidR="00BC3BFB" w:rsidRDefault="00BC3BFB" w:rsidP="005555EE">
      <w:pPr>
        <w:spacing w:line="360" w:lineRule="auto"/>
        <w:ind w:firstLine="0"/>
      </w:pPr>
      <w:r>
        <w:t>- методические материалы по праву, 10-11 класс;</w:t>
      </w:r>
    </w:p>
    <w:p w:rsidR="00BC3BFB" w:rsidRDefault="00BC3BFB" w:rsidP="005555EE">
      <w:pPr>
        <w:spacing w:line="360" w:lineRule="auto"/>
        <w:ind w:firstLine="0"/>
      </w:pPr>
      <w:r>
        <w:t>- методические материалы по экономике, 10-11 класс;</w:t>
      </w:r>
    </w:p>
    <w:p w:rsidR="00BC3BFB" w:rsidRDefault="00BC3BFB" w:rsidP="005555EE">
      <w:pPr>
        <w:spacing w:line="360" w:lineRule="auto"/>
        <w:ind w:firstLine="0"/>
      </w:pPr>
      <w:r>
        <w:t>- методические материалы по астрономии, 10-11 класс;</w:t>
      </w:r>
    </w:p>
    <w:p w:rsidR="00EF7F98" w:rsidRDefault="000A2774" w:rsidP="005555EE">
      <w:pPr>
        <w:spacing w:line="360" w:lineRule="auto"/>
        <w:ind w:firstLine="0"/>
      </w:pPr>
      <w:r>
        <w:t>- методические материалы по различным элективным курса</w:t>
      </w:r>
      <w:r w:rsidR="00563E46">
        <w:t>м.</w:t>
      </w:r>
    </w:p>
    <w:p w:rsidR="00EF7F98" w:rsidRDefault="00EF7F98" w:rsidP="005555EE">
      <w:pPr>
        <w:spacing w:line="360" w:lineRule="auto"/>
        <w:ind w:firstLine="0"/>
      </w:pPr>
    </w:p>
    <w:p w:rsidR="00563E46" w:rsidRDefault="00563E46" w:rsidP="00563E46">
      <w:pPr>
        <w:ind w:firstLine="0"/>
      </w:pPr>
      <w:r>
        <w:t xml:space="preserve">      МОУ «СОШ №5» г. Всеволожска обеспечивает открытость содержания и реализации основной общеобразовательной программы среднего общего образования, обеспечивающей  профильное образование обучающихся по предметам социально-гуманитарного профиля через: </w:t>
      </w:r>
    </w:p>
    <w:p w:rsidR="00563E46" w:rsidRDefault="00563E46" w:rsidP="00563E46">
      <w:pPr>
        <w:ind w:firstLine="0"/>
      </w:pPr>
      <w:r>
        <w:sym w:font="Symbol" w:char="F0B7"/>
      </w:r>
      <w:r>
        <w:t xml:space="preserve"> информирование обучающихся, родителей, общественности о реализуемой основной общеобразовательной программе среднего общего образования, которая обеспечивает профильное образование обучающихся по предметам социально - гуманитарного профиля:</w:t>
      </w:r>
    </w:p>
    <w:p w:rsidR="00563E46" w:rsidRDefault="00563E46" w:rsidP="00563E46">
      <w:pPr>
        <w:pStyle w:val="a5"/>
        <w:numPr>
          <w:ilvl w:val="0"/>
          <w:numId w:val="12"/>
        </w:numPr>
      </w:pPr>
      <w:r>
        <w:t xml:space="preserve">результаты самообследования; </w:t>
      </w:r>
    </w:p>
    <w:p w:rsidR="00563E46" w:rsidRDefault="00563E46" w:rsidP="00563E46">
      <w:pPr>
        <w:pStyle w:val="a5"/>
        <w:numPr>
          <w:ilvl w:val="0"/>
          <w:numId w:val="12"/>
        </w:numPr>
      </w:pPr>
      <w:r>
        <w:t>информацию на сайте школы;</w:t>
      </w:r>
    </w:p>
    <w:p w:rsidR="00563E46" w:rsidRPr="00AE3BAF" w:rsidRDefault="00563E46" w:rsidP="00563E46">
      <w:pPr>
        <w:pStyle w:val="a5"/>
        <w:numPr>
          <w:ilvl w:val="0"/>
          <w:numId w:val="12"/>
        </w:numPr>
      </w:pPr>
      <w:r>
        <w:t>открытые мероприятия школы.</w:t>
      </w: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EF7F98" w:rsidRDefault="00EF7F98" w:rsidP="005555EE">
      <w:pPr>
        <w:spacing w:line="360" w:lineRule="auto"/>
        <w:ind w:firstLine="0"/>
      </w:pPr>
    </w:p>
    <w:p w:rsidR="00436132" w:rsidRPr="006F32D9" w:rsidRDefault="00436132" w:rsidP="00563E46">
      <w:pPr>
        <w:ind w:firstLine="0"/>
        <w:rPr>
          <w:b/>
        </w:rPr>
      </w:pPr>
    </w:p>
    <w:sectPr w:rsidR="00436132" w:rsidRPr="006F32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E6" w:rsidRDefault="007075E6" w:rsidP="004C7DD2">
      <w:r>
        <w:separator/>
      </w:r>
    </w:p>
  </w:endnote>
  <w:endnote w:type="continuationSeparator" w:id="0">
    <w:p w:rsidR="007075E6" w:rsidRDefault="007075E6" w:rsidP="004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645619"/>
      <w:docPartObj>
        <w:docPartGallery w:val="Page Numbers (Bottom of Page)"/>
        <w:docPartUnique/>
      </w:docPartObj>
    </w:sdtPr>
    <w:sdtEndPr/>
    <w:sdtContent>
      <w:p w:rsidR="007075E6" w:rsidRDefault="007075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D81">
          <w:rPr>
            <w:noProof/>
          </w:rPr>
          <w:t>21</w:t>
        </w:r>
        <w:r>
          <w:fldChar w:fldCharType="end"/>
        </w:r>
      </w:p>
    </w:sdtContent>
  </w:sdt>
  <w:p w:rsidR="007075E6" w:rsidRDefault="007075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E6" w:rsidRDefault="007075E6" w:rsidP="004C7DD2">
      <w:r>
        <w:separator/>
      </w:r>
    </w:p>
  </w:footnote>
  <w:footnote w:type="continuationSeparator" w:id="0">
    <w:p w:rsidR="007075E6" w:rsidRDefault="007075E6" w:rsidP="004C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FE0"/>
    <w:multiLevelType w:val="hybridMultilevel"/>
    <w:tmpl w:val="D6A636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9733EC"/>
    <w:multiLevelType w:val="hybridMultilevel"/>
    <w:tmpl w:val="7FC2C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67CDA"/>
    <w:multiLevelType w:val="hybridMultilevel"/>
    <w:tmpl w:val="DBC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112"/>
    <w:multiLevelType w:val="hybridMultilevel"/>
    <w:tmpl w:val="095EB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6050D"/>
    <w:multiLevelType w:val="hybridMultilevel"/>
    <w:tmpl w:val="AF3AE5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9C32991"/>
    <w:multiLevelType w:val="hybridMultilevel"/>
    <w:tmpl w:val="1850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0C3F"/>
    <w:multiLevelType w:val="hybridMultilevel"/>
    <w:tmpl w:val="E58E1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74CC"/>
    <w:multiLevelType w:val="hybridMultilevel"/>
    <w:tmpl w:val="0E1A5B5C"/>
    <w:lvl w:ilvl="0" w:tplc="D7C650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095"/>
    <w:multiLevelType w:val="hybridMultilevel"/>
    <w:tmpl w:val="F09C4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22CE3"/>
    <w:multiLevelType w:val="hybridMultilevel"/>
    <w:tmpl w:val="F6828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36C89"/>
    <w:multiLevelType w:val="hybridMultilevel"/>
    <w:tmpl w:val="369A3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D6225"/>
    <w:multiLevelType w:val="hybridMultilevel"/>
    <w:tmpl w:val="A71C47E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D6A6A"/>
    <w:multiLevelType w:val="hybridMultilevel"/>
    <w:tmpl w:val="E138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7240E7"/>
    <w:multiLevelType w:val="hybridMultilevel"/>
    <w:tmpl w:val="14A4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EE"/>
    <w:rsid w:val="00007C88"/>
    <w:rsid w:val="00091839"/>
    <w:rsid w:val="000A2774"/>
    <w:rsid w:val="00107D81"/>
    <w:rsid w:val="001D3706"/>
    <w:rsid w:val="00227C6F"/>
    <w:rsid w:val="00252F90"/>
    <w:rsid w:val="002E02DD"/>
    <w:rsid w:val="00331B52"/>
    <w:rsid w:val="00436132"/>
    <w:rsid w:val="00455404"/>
    <w:rsid w:val="00490486"/>
    <w:rsid w:val="004C7DD2"/>
    <w:rsid w:val="005555EE"/>
    <w:rsid w:val="00563E46"/>
    <w:rsid w:val="006977BD"/>
    <w:rsid w:val="006A20C5"/>
    <w:rsid w:val="006F32D9"/>
    <w:rsid w:val="007075E6"/>
    <w:rsid w:val="007E7249"/>
    <w:rsid w:val="00927FBD"/>
    <w:rsid w:val="009B4225"/>
    <w:rsid w:val="00A629F8"/>
    <w:rsid w:val="00A75327"/>
    <w:rsid w:val="00AE3BAF"/>
    <w:rsid w:val="00B97F19"/>
    <w:rsid w:val="00BC3BFB"/>
    <w:rsid w:val="00BF505C"/>
    <w:rsid w:val="00C4054D"/>
    <w:rsid w:val="00D52F62"/>
    <w:rsid w:val="00DC28D1"/>
    <w:rsid w:val="00DE457C"/>
    <w:rsid w:val="00E14B50"/>
    <w:rsid w:val="00E177F9"/>
    <w:rsid w:val="00E37831"/>
    <w:rsid w:val="00EF7F98"/>
    <w:rsid w:val="00F57371"/>
    <w:rsid w:val="00F828FF"/>
    <w:rsid w:val="00FA39D1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B59D-1C2D-40BF-B1E9-25F5654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5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C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20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C7D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6F32D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24</Pages>
  <Words>4692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Director</cp:lastModifiedBy>
  <cp:revision>10</cp:revision>
  <cp:lastPrinted>2018-02-12T15:05:00Z</cp:lastPrinted>
  <dcterms:created xsi:type="dcterms:W3CDTF">2018-02-11T20:18:00Z</dcterms:created>
  <dcterms:modified xsi:type="dcterms:W3CDTF">2018-02-26T15:07:00Z</dcterms:modified>
</cp:coreProperties>
</file>