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101"/>
        <w:gridCol w:w="2835"/>
        <w:gridCol w:w="5635"/>
      </w:tblGrid>
      <w:tr w:rsidR="00697935" w:rsidRPr="003B717B" w:rsidTr="001434D6">
        <w:tc>
          <w:tcPr>
            <w:tcW w:w="1101"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10-11</w:t>
            </w:r>
          </w:p>
        </w:tc>
        <w:tc>
          <w:tcPr>
            <w:tcW w:w="2835"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 xml:space="preserve">Русский язык </w:t>
            </w:r>
          </w:p>
        </w:tc>
        <w:tc>
          <w:tcPr>
            <w:tcW w:w="5635" w:type="dxa"/>
          </w:tcPr>
          <w:p w:rsidR="00697935" w:rsidRPr="003B717B" w:rsidRDefault="00697935" w:rsidP="001434D6">
            <w:pPr>
              <w:jc w:val="both"/>
              <w:rPr>
                <w:rFonts w:ascii="Times New Roman" w:hAnsi="Times New Roman" w:cs="Times New Roman"/>
                <w:sz w:val="26"/>
                <w:szCs w:val="26"/>
              </w:rPr>
            </w:pPr>
            <w:r w:rsidRPr="003B717B">
              <w:rPr>
                <w:rFonts w:ascii="Times New Roman" w:hAnsi="Times New Roman" w:cs="Times New Roman"/>
                <w:sz w:val="26"/>
                <w:szCs w:val="26"/>
              </w:rPr>
              <w:t xml:space="preserve">  Рабочая программа рассчитана на изучение русского языка на</w:t>
            </w:r>
            <w:r w:rsidR="00A04010" w:rsidRPr="003B717B">
              <w:rPr>
                <w:rFonts w:ascii="Times New Roman" w:hAnsi="Times New Roman" w:cs="Times New Roman"/>
                <w:sz w:val="26"/>
                <w:szCs w:val="26"/>
              </w:rPr>
              <w:t xml:space="preserve"> универсальном</w:t>
            </w:r>
            <w:r w:rsidRPr="003B717B">
              <w:rPr>
                <w:rFonts w:ascii="Times New Roman" w:hAnsi="Times New Roman" w:cs="Times New Roman"/>
                <w:sz w:val="26"/>
                <w:szCs w:val="26"/>
              </w:rPr>
              <w:t xml:space="preserve"> профильном уровне и составлена на основе Государственного стандарта общего образования, примерной программы по русскому языку и программы по русскому языку для средней (полной) школы (</w:t>
            </w:r>
            <w:proofErr w:type="gramStart"/>
            <w:r w:rsidRPr="003B717B">
              <w:rPr>
                <w:rFonts w:ascii="Times New Roman" w:hAnsi="Times New Roman" w:cs="Times New Roman"/>
                <w:sz w:val="26"/>
                <w:szCs w:val="26"/>
              </w:rPr>
              <w:t>профильный  уровень</w:t>
            </w:r>
            <w:proofErr w:type="gramEnd"/>
            <w:r w:rsidRPr="003B717B">
              <w:rPr>
                <w:rFonts w:ascii="Times New Roman" w:hAnsi="Times New Roman" w:cs="Times New Roman"/>
                <w:sz w:val="26"/>
                <w:szCs w:val="26"/>
              </w:rPr>
              <w:t xml:space="preserve">), подготовленной А.И. Власенковым, Л.М. </w:t>
            </w:r>
            <w:proofErr w:type="spellStart"/>
            <w:r w:rsidRPr="003B717B">
              <w:rPr>
                <w:rFonts w:ascii="Times New Roman" w:hAnsi="Times New Roman" w:cs="Times New Roman"/>
                <w:sz w:val="26"/>
                <w:szCs w:val="26"/>
              </w:rPr>
              <w:t>Рыбченковой</w:t>
            </w:r>
            <w:proofErr w:type="spellEnd"/>
            <w:r w:rsidRPr="003B717B">
              <w:rPr>
                <w:rFonts w:ascii="Times New Roman" w:hAnsi="Times New Roman" w:cs="Times New Roman"/>
                <w:sz w:val="26"/>
                <w:szCs w:val="26"/>
              </w:rPr>
              <w:t xml:space="preserve"> к учебнику Власенкова А.И., </w:t>
            </w:r>
            <w:proofErr w:type="spellStart"/>
            <w:r w:rsidRPr="003B717B">
              <w:rPr>
                <w:rFonts w:ascii="Times New Roman" w:hAnsi="Times New Roman" w:cs="Times New Roman"/>
                <w:sz w:val="26"/>
                <w:szCs w:val="26"/>
              </w:rPr>
              <w:t>Рыбченковой</w:t>
            </w:r>
            <w:proofErr w:type="spellEnd"/>
            <w:r w:rsidRPr="003B717B">
              <w:rPr>
                <w:rFonts w:ascii="Times New Roman" w:hAnsi="Times New Roman" w:cs="Times New Roman"/>
                <w:sz w:val="26"/>
                <w:szCs w:val="26"/>
              </w:rPr>
              <w:t xml:space="preserve"> Л.М. Русский язык. Грамматика. Текст. Стили речи. 10-11 классы. </w:t>
            </w:r>
          </w:p>
          <w:p w:rsidR="00697935" w:rsidRPr="003B717B" w:rsidRDefault="00697935" w:rsidP="001434D6">
            <w:pPr>
              <w:jc w:val="both"/>
              <w:rPr>
                <w:rFonts w:ascii="Times New Roman" w:hAnsi="Times New Roman" w:cs="Times New Roman"/>
                <w:sz w:val="26"/>
                <w:szCs w:val="26"/>
              </w:rPr>
            </w:pPr>
            <w:r w:rsidRPr="003B717B">
              <w:rPr>
                <w:rFonts w:ascii="Times New Roman" w:hAnsi="Times New Roman" w:cs="Times New Roman"/>
                <w:sz w:val="26"/>
                <w:szCs w:val="26"/>
              </w:rPr>
              <w:t xml:space="preserve">Программа детализирует и раскрывает содержание стандарта, определяет общую стратегию обучения, </w:t>
            </w:r>
            <w:proofErr w:type="gramStart"/>
            <w:r w:rsidRPr="003B717B">
              <w:rPr>
                <w:rFonts w:ascii="Times New Roman" w:hAnsi="Times New Roman" w:cs="Times New Roman"/>
                <w:sz w:val="26"/>
                <w:szCs w:val="26"/>
              </w:rPr>
              <w:t>воспитания и развития</w:t>
            </w:r>
            <w:proofErr w:type="gramEnd"/>
            <w:r w:rsidRPr="003B717B">
              <w:rPr>
                <w:rFonts w:ascii="Times New Roman" w:hAnsi="Times New Roman" w:cs="Times New Roman"/>
                <w:sz w:val="26"/>
                <w:szCs w:val="26"/>
              </w:rPr>
              <w:t xml:space="preserve"> учащихся средствами учебного предмета в соответствии с целями изучения русского языка, которые определены стандартом. </w:t>
            </w:r>
          </w:p>
          <w:p w:rsidR="00697935" w:rsidRPr="003B717B" w:rsidRDefault="00697935" w:rsidP="00F169F7">
            <w:pPr>
              <w:jc w:val="both"/>
              <w:rPr>
                <w:rFonts w:ascii="Times New Roman" w:hAnsi="Times New Roman" w:cs="Times New Roman"/>
                <w:sz w:val="26"/>
                <w:szCs w:val="26"/>
              </w:rPr>
            </w:pPr>
            <w:r w:rsidRPr="003B717B">
              <w:rPr>
                <w:rFonts w:ascii="Times New Roman" w:hAnsi="Times New Roman" w:cs="Times New Roman"/>
                <w:color w:val="000000"/>
                <w:sz w:val="26"/>
                <w:szCs w:val="26"/>
                <w:shd w:val="clear" w:color="auto" w:fill="FFFFFF"/>
              </w:rPr>
              <w:t xml:space="preserve"> Важнейшей</w:t>
            </w:r>
            <w:r w:rsidRPr="003B717B">
              <w:rPr>
                <w:rStyle w:val="apple-converted-space"/>
                <w:rFonts w:ascii="Times New Roman" w:hAnsi="Times New Roman" w:cs="Times New Roman"/>
                <w:color w:val="000000"/>
                <w:sz w:val="26"/>
                <w:szCs w:val="26"/>
                <w:shd w:val="clear" w:color="auto" w:fill="FFFFFF"/>
              </w:rPr>
              <w:t> </w:t>
            </w:r>
            <w:r w:rsidRPr="003B717B">
              <w:rPr>
                <w:rStyle w:val="c3"/>
                <w:rFonts w:ascii="Times New Roman" w:hAnsi="Times New Roman" w:cs="Times New Roman"/>
                <w:bCs/>
                <w:color w:val="000000"/>
                <w:sz w:val="26"/>
                <w:szCs w:val="26"/>
                <w:shd w:val="clear" w:color="auto" w:fill="FFFFFF"/>
              </w:rPr>
              <w:t>задачей курса</w:t>
            </w:r>
            <w:r w:rsidRPr="003B717B">
              <w:rPr>
                <w:rFonts w:ascii="Times New Roman" w:hAnsi="Times New Roman" w:cs="Times New Roman"/>
                <w:color w:val="000000"/>
                <w:sz w:val="26"/>
                <w:szCs w:val="26"/>
                <w:shd w:val="clear" w:color="auto" w:fill="FFFFFF"/>
              </w:rPr>
              <w:t xml:space="preserve"> является также углубление и расширение знаний в области лингвистики, совершенствование языковых и коммуникативных умений, востребованных в процессе получения филологического, гуманитарного образования в </w:t>
            </w:r>
            <w:r w:rsidR="00F169F7" w:rsidRPr="003B717B">
              <w:rPr>
                <w:rFonts w:ascii="Times New Roman" w:hAnsi="Times New Roman" w:cs="Times New Roman"/>
                <w:color w:val="000000"/>
                <w:sz w:val="26"/>
                <w:szCs w:val="26"/>
                <w:shd w:val="clear" w:color="auto" w:fill="FFFFFF"/>
              </w:rPr>
              <w:t>вузе по избранной специальности.</w:t>
            </w:r>
          </w:p>
        </w:tc>
      </w:tr>
      <w:tr w:rsidR="00697935" w:rsidRPr="003B717B" w:rsidTr="001434D6">
        <w:tc>
          <w:tcPr>
            <w:tcW w:w="1101"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10-11</w:t>
            </w:r>
          </w:p>
        </w:tc>
        <w:tc>
          <w:tcPr>
            <w:tcW w:w="2835"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Литература</w:t>
            </w:r>
          </w:p>
        </w:tc>
        <w:tc>
          <w:tcPr>
            <w:tcW w:w="5635" w:type="dxa"/>
          </w:tcPr>
          <w:p w:rsidR="00697935" w:rsidRPr="003B717B" w:rsidRDefault="00697935" w:rsidP="001434D6">
            <w:pPr>
              <w:jc w:val="both"/>
              <w:rPr>
                <w:rFonts w:ascii="Times New Roman" w:hAnsi="Times New Roman" w:cs="Times New Roman"/>
                <w:sz w:val="26"/>
                <w:szCs w:val="26"/>
              </w:rPr>
            </w:pPr>
            <w:r w:rsidRPr="003B717B">
              <w:rPr>
                <w:rFonts w:ascii="Times New Roman" w:hAnsi="Times New Roman" w:cs="Times New Roman"/>
                <w:sz w:val="26"/>
                <w:szCs w:val="26"/>
              </w:rPr>
              <w:t xml:space="preserve"> Рабочая программа по литературе для 10-11 класса составлена на основе обязательного минимума в соответствии с базисным учебным планом общеобразовательных учреждений и в полном соответствии с </w:t>
            </w:r>
            <w:proofErr w:type="gramStart"/>
            <w:r w:rsidRPr="003B717B">
              <w:rPr>
                <w:rFonts w:ascii="Times New Roman" w:hAnsi="Times New Roman" w:cs="Times New Roman"/>
                <w:sz w:val="26"/>
                <w:szCs w:val="26"/>
              </w:rPr>
              <w:t>программой  образовательных</w:t>
            </w:r>
            <w:proofErr w:type="gramEnd"/>
            <w:r w:rsidRPr="003B717B">
              <w:rPr>
                <w:rFonts w:ascii="Times New Roman" w:hAnsi="Times New Roman" w:cs="Times New Roman"/>
                <w:sz w:val="26"/>
                <w:szCs w:val="26"/>
              </w:rPr>
              <w:t xml:space="preserve"> учреж</w:t>
            </w:r>
            <w:r w:rsidR="0045565B">
              <w:rPr>
                <w:rFonts w:ascii="Times New Roman" w:hAnsi="Times New Roman" w:cs="Times New Roman"/>
                <w:sz w:val="26"/>
                <w:szCs w:val="26"/>
              </w:rPr>
              <w:t xml:space="preserve">дений. (Литература. 5-11 </w:t>
            </w:r>
            <w:proofErr w:type="gramStart"/>
            <w:r w:rsidR="0045565B">
              <w:rPr>
                <w:rFonts w:ascii="Times New Roman" w:hAnsi="Times New Roman" w:cs="Times New Roman"/>
                <w:sz w:val="26"/>
                <w:szCs w:val="26"/>
              </w:rPr>
              <w:t>классы</w:t>
            </w:r>
            <w:bookmarkStart w:id="0" w:name="_GoBack"/>
            <w:bookmarkEnd w:id="0"/>
            <w:r w:rsidRPr="0045565B">
              <w:rPr>
                <w:rFonts w:ascii="Times New Roman" w:hAnsi="Times New Roman" w:cs="Times New Roman"/>
                <w:sz w:val="26"/>
                <w:szCs w:val="26"/>
              </w:rPr>
              <w:t>(</w:t>
            </w:r>
            <w:proofErr w:type="gramEnd"/>
            <w:r w:rsidRPr="0045565B">
              <w:rPr>
                <w:rFonts w:ascii="Times New Roman" w:hAnsi="Times New Roman" w:cs="Times New Roman"/>
                <w:sz w:val="26"/>
                <w:szCs w:val="26"/>
              </w:rPr>
              <w:t>Базовый уровень) под р</w:t>
            </w:r>
            <w:r w:rsidR="00414E4D" w:rsidRPr="0045565B">
              <w:rPr>
                <w:rFonts w:ascii="Times New Roman" w:hAnsi="Times New Roman" w:cs="Times New Roman"/>
                <w:sz w:val="26"/>
                <w:szCs w:val="26"/>
              </w:rPr>
              <w:t xml:space="preserve">едакцией </w:t>
            </w:r>
            <w:proofErr w:type="spellStart"/>
            <w:r w:rsidR="00414E4D" w:rsidRPr="0045565B">
              <w:rPr>
                <w:rFonts w:ascii="Times New Roman" w:hAnsi="Times New Roman" w:cs="Times New Roman"/>
                <w:sz w:val="26"/>
                <w:szCs w:val="26"/>
              </w:rPr>
              <w:t>В.Я.Коровина</w:t>
            </w:r>
            <w:proofErr w:type="spellEnd"/>
            <w:r w:rsidR="00414E4D" w:rsidRPr="0045565B">
              <w:rPr>
                <w:rFonts w:ascii="Times New Roman" w:hAnsi="Times New Roman" w:cs="Times New Roman"/>
                <w:sz w:val="26"/>
                <w:szCs w:val="26"/>
              </w:rPr>
              <w:t>,  Москва ,</w:t>
            </w:r>
            <w:r w:rsidRPr="0045565B">
              <w:rPr>
                <w:rFonts w:ascii="Times New Roman" w:hAnsi="Times New Roman" w:cs="Times New Roman"/>
                <w:sz w:val="26"/>
                <w:szCs w:val="26"/>
              </w:rPr>
              <w:t xml:space="preserve"> «Просвещение</w:t>
            </w:r>
            <w:r w:rsidRPr="003B717B">
              <w:rPr>
                <w:rFonts w:ascii="Times New Roman" w:hAnsi="Times New Roman" w:cs="Times New Roman"/>
                <w:sz w:val="26"/>
                <w:szCs w:val="26"/>
              </w:rPr>
              <w:t>», 2011)</w:t>
            </w:r>
          </w:p>
          <w:p w:rsidR="00697935" w:rsidRPr="003B717B" w:rsidRDefault="00697935" w:rsidP="001434D6">
            <w:pPr>
              <w:pStyle w:val="a7"/>
              <w:spacing w:before="0" w:beforeAutospacing="0" w:after="0" w:afterAutospacing="0"/>
              <w:rPr>
                <w:color w:val="000000"/>
                <w:sz w:val="26"/>
                <w:szCs w:val="26"/>
              </w:rPr>
            </w:pPr>
            <w:r w:rsidRPr="003B717B">
              <w:rPr>
                <w:rStyle w:val="apple-converted-space"/>
                <w:color w:val="000000"/>
                <w:sz w:val="26"/>
                <w:szCs w:val="26"/>
              </w:rPr>
              <w:t> </w:t>
            </w:r>
            <w:r w:rsidRPr="003B717B">
              <w:rPr>
                <w:bCs/>
                <w:iCs/>
                <w:color w:val="000000"/>
                <w:sz w:val="26"/>
                <w:szCs w:val="26"/>
              </w:rPr>
              <w:t>Цель литературного образования</w:t>
            </w:r>
            <w:r w:rsidRPr="003B717B">
              <w:rPr>
                <w:rStyle w:val="apple-converted-space"/>
                <w:color w:val="000000"/>
                <w:sz w:val="26"/>
                <w:szCs w:val="26"/>
              </w:rPr>
              <w:t> </w:t>
            </w:r>
            <w:r w:rsidRPr="003B717B">
              <w:rPr>
                <w:color w:val="000000"/>
                <w:sz w:val="26"/>
                <w:szCs w:val="26"/>
              </w:rPr>
              <w:t xml:space="preserve">— способствовать духовному становлению личности, формированию нравственных позиций, эстетического вкуса, совершенному владению речью. </w:t>
            </w:r>
          </w:p>
          <w:p w:rsidR="00697935" w:rsidRPr="003B717B" w:rsidRDefault="00697935" w:rsidP="001434D6">
            <w:pPr>
              <w:pStyle w:val="a7"/>
              <w:spacing w:before="0" w:beforeAutospacing="0" w:after="0" w:afterAutospacing="0"/>
              <w:jc w:val="both"/>
              <w:rPr>
                <w:color w:val="000000"/>
                <w:sz w:val="26"/>
                <w:szCs w:val="26"/>
              </w:rPr>
            </w:pPr>
            <w:r w:rsidRPr="003B717B">
              <w:rPr>
                <w:bCs/>
                <w:iCs/>
                <w:color w:val="000000"/>
                <w:sz w:val="26"/>
                <w:szCs w:val="26"/>
              </w:rPr>
              <w:t xml:space="preserve"> Задачи</w:t>
            </w:r>
            <w:r w:rsidRPr="003B717B">
              <w:rPr>
                <w:color w:val="000000"/>
                <w:sz w:val="26"/>
                <w:szCs w:val="26"/>
              </w:rPr>
              <w:t xml:space="preserve"> изучения литературы:</w:t>
            </w:r>
          </w:p>
          <w:p w:rsidR="00697935" w:rsidRPr="003B717B" w:rsidRDefault="00697935" w:rsidP="00697935">
            <w:pPr>
              <w:pStyle w:val="a7"/>
              <w:numPr>
                <w:ilvl w:val="0"/>
                <w:numId w:val="1"/>
              </w:numPr>
              <w:spacing w:before="0" w:beforeAutospacing="0" w:after="0" w:afterAutospacing="0"/>
              <w:rPr>
                <w:color w:val="000000"/>
                <w:sz w:val="26"/>
                <w:szCs w:val="26"/>
              </w:rPr>
            </w:pPr>
            <w:r w:rsidRPr="003B717B">
              <w:rPr>
                <w:sz w:val="26"/>
                <w:szCs w:val="26"/>
              </w:rPr>
              <w:t>формирование п</w:t>
            </w:r>
            <w:r w:rsidRPr="003B717B">
              <w:rPr>
                <w:color w:val="000000"/>
                <w:sz w:val="26"/>
                <w:szCs w:val="26"/>
              </w:rPr>
              <w:t xml:space="preserve">редставления о </w:t>
            </w:r>
            <w:r w:rsidRPr="003B717B">
              <w:rPr>
                <w:color w:val="000000"/>
                <w:sz w:val="26"/>
                <w:szCs w:val="26"/>
              </w:rPr>
              <w:lastRenderedPageBreak/>
              <w:t>художественной литературе как искусстве слова и ее месте в культуре страны и народа;</w:t>
            </w:r>
          </w:p>
          <w:p w:rsidR="00697935" w:rsidRPr="003B717B" w:rsidRDefault="00697935" w:rsidP="001434D6">
            <w:pPr>
              <w:pStyle w:val="a7"/>
              <w:spacing w:before="0" w:beforeAutospacing="0" w:after="0" w:afterAutospacing="0"/>
              <w:ind w:left="709"/>
              <w:rPr>
                <w:color w:val="000000"/>
                <w:sz w:val="26"/>
                <w:szCs w:val="26"/>
              </w:rPr>
            </w:pPr>
            <w:r w:rsidRPr="003B717B">
              <w:rPr>
                <w:color w:val="000000"/>
                <w:sz w:val="26"/>
                <w:szCs w:val="26"/>
              </w:rPr>
              <w:t>осознают своеобразие и богатство литературы как искусства;</w:t>
            </w:r>
          </w:p>
          <w:p w:rsidR="00697935" w:rsidRPr="003B717B" w:rsidRDefault="00697935" w:rsidP="00697935">
            <w:pPr>
              <w:pStyle w:val="a7"/>
              <w:numPr>
                <w:ilvl w:val="0"/>
                <w:numId w:val="1"/>
              </w:numPr>
              <w:spacing w:before="0" w:beforeAutospacing="0" w:after="0" w:afterAutospacing="0"/>
              <w:rPr>
                <w:color w:val="000000"/>
                <w:sz w:val="26"/>
                <w:szCs w:val="26"/>
              </w:rPr>
            </w:pPr>
            <w:proofErr w:type="gramStart"/>
            <w:r w:rsidRPr="003B717B">
              <w:rPr>
                <w:color w:val="000000"/>
                <w:sz w:val="26"/>
                <w:szCs w:val="26"/>
              </w:rPr>
              <w:t>освоение  теоретических</w:t>
            </w:r>
            <w:proofErr w:type="gramEnd"/>
            <w:r w:rsidRPr="003B717B">
              <w:rPr>
                <w:color w:val="000000"/>
                <w:sz w:val="26"/>
                <w:szCs w:val="26"/>
              </w:rPr>
              <w:t xml:space="preserve"> понятий, которые способствуют более глубокому постижению конкретных художественных произведений;</w:t>
            </w:r>
          </w:p>
          <w:p w:rsidR="00697935" w:rsidRPr="003B717B" w:rsidRDefault="00697935" w:rsidP="00697935">
            <w:pPr>
              <w:pStyle w:val="a7"/>
              <w:numPr>
                <w:ilvl w:val="0"/>
                <w:numId w:val="1"/>
              </w:numPr>
              <w:spacing w:before="0" w:beforeAutospacing="0" w:after="0" w:afterAutospacing="0"/>
              <w:rPr>
                <w:color w:val="000000"/>
                <w:sz w:val="26"/>
                <w:szCs w:val="26"/>
              </w:rPr>
            </w:pPr>
            <w:proofErr w:type="gramStart"/>
            <w:r w:rsidRPr="003B717B">
              <w:rPr>
                <w:color w:val="000000"/>
                <w:sz w:val="26"/>
                <w:szCs w:val="26"/>
              </w:rPr>
              <w:t>овладение  знаниями</w:t>
            </w:r>
            <w:proofErr w:type="gramEnd"/>
            <w:r w:rsidRPr="003B717B">
              <w:rPr>
                <w:color w:val="000000"/>
                <w:sz w:val="26"/>
                <w:szCs w:val="26"/>
              </w:rPr>
              <w:t xml:space="preserve"> и умениями аналитического характера и теми, которые связаны с развитием воссоздающего воображения и творческой деятельностью самого ученика;</w:t>
            </w:r>
          </w:p>
          <w:p w:rsidR="00697935" w:rsidRPr="003B717B" w:rsidRDefault="00697935" w:rsidP="00697935">
            <w:pPr>
              <w:pStyle w:val="a7"/>
              <w:numPr>
                <w:ilvl w:val="0"/>
                <w:numId w:val="1"/>
              </w:numPr>
              <w:spacing w:before="0" w:beforeAutospacing="0" w:after="0" w:afterAutospacing="0"/>
              <w:rPr>
                <w:i/>
                <w:iCs/>
                <w:color w:val="000000"/>
                <w:sz w:val="26"/>
                <w:szCs w:val="26"/>
                <w:shd w:val="clear" w:color="auto" w:fill="FFFFFF"/>
              </w:rPr>
            </w:pPr>
            <w:r w:rsidRPr="003B717B">
              <w:rPr>
                <w:color w:val="000000"/>
                <w:sz w:val="26"/>
                <w:szCs w:val="26"/>
              </w:rPr>
              <w:t>использование различные форм общения с искусством слова для совершенствования собственной устной и письменной речи.</w:t>
            </w:r>
          </w:p>
        </w:tc>
      </w:tr>
      <w:tr w:rsidR="00697935" w:rsidRPr="003B717B" w:rsidTr="001434D6">
        <w:tc>
          <w:tcPr>
            <w:tcW w:w="1101"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lastRenderedPageBreak/>
              <w:t>10-11</w:t>
            </w:r>
          </w:p>
        </w:tc>
        <w:tc>
          <w:tcPr>
            <w:tcW w:w="2835"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Математика  (Алгебра и начала анализа, геометрия)</w:t>
            </w:r>
          </w:p>
        </w:tc>
        <w:tc>
          <w:tcPr>
            <w:tcW w:w="5635" w:type="dxa"/>
          </w:tcPr>
          <w:p w:rsidR="00697935" w:rsidRPr="003B717B" w:rsidRDefault="00697935" w:rsidP="001434D6">
            <w:pPr>
              <w:pStyle w:val="a5"/>
              <w:rPr>
                <w:rFonts w:ascii="Times New Roman" w:hAnsi="Times New Roman"/>
                <w:sz w:val="26"/>
                <w:szCs w:val="26"/>
              </w:rPr>
            </w:pPr>
            <w:r w:rsidRPr="003B717B">
              <w:rPr>
                <w:rFonts w:ascii="Times New Roman" w:hAnsi="Times New Roman"/>
                <w:sz w:val="26"/>
                <w:szCs w:val="26"/>
              </w:rPr>
              <w:t xml:space="preserve"> Рабочая программа к учебно-методическому комплекту по геометрии. 10 – </w:t>
            </w:r>
            <w:r w:rsidR="00A04010" w:rsidRPr="003B717B">
              <w:rPr>
                <w:rFonts w:ascii="Times New Roman" w:hAnsi="Times New Roman"/>
                <w:sz w:val="26"/>
                <w:szCs w:val="26"/>
              </w:rPr>
              <w:t>11 классы (</w:t>
            </w:r>
            <w:proofErr w:type="gramStart"/>
            <w:r w:rsidR="00A04010" w:rsidRPr="003B717B">
              <w:rPr>
                <w:rFonts w:ascii="Times New Roman" w:hAnsi="Times New Roman"/>
                <w:sz w:val="26"/>
                <w:szCs w:val="26"/>
              </w:rPr>
              <w:t>базовый  уровень</w:t>
            </w:r>
            <w:proofErr w:type="gramEnd"/>
            <w:r w:rsidRPr="003B717B">
              <w:rPr>
                <w:rFonts w:ascii="Times New Roman" w:hAnsi="Times New Roman"/>
                <w:sz w:val="26"/>
                <w:szCs w:val="26"/>
              </w:rPr>
              <w:t xml:space="preserve">). </w:t>
            </w:r>
            <w:proofErr w:type="spellStart"/>
            <w:r w:rsidRPr="003B717B">
              <w:rPr>
                <w:rFonts w:ascii="Times New Roman" w:hAnsi="Times New Roman"/>
                <w:sz w:val="26"/>
                <w:szCs w:val="26"/>
              </w:rPr>
              <w:t>Атанасяна</w:t>
            </w:r>
            <w:proofErr w:type="spellEnd"/>
            <w:r w:rsidRPr="003B717B">
              <w:rPr>
                <w:rFonts w:ascii="Times New Roman" w:hAnsi="Times New Roman"/>
                <w:sz w:val="26"/>
                <w:szCs w:val="26"/>
              </w:rPr>
              <w:t xml:space="preserve"> Л.С., </w:t>
            </w:r>
            <w:proofErr w:type="spellStart"/>
            <w:r w:rsidRPr="003B717B">
              <w:rPr>
                <w:rFonts w:ascii="Times New Roman" w:hAnsi="Times New Roman"/>
                <w:sz w:val="26"/>
                <w:szCs w:val="26"/>
              </w:rPr>
              <w:t>Бутузова</w:t>
            </w:r>
            <w:proofErr w:type="spellEnd"/>
            <w:r w:rsidRPr="003B717B">
              <w:rPr>
                <w:rFonts w:ascii="Times New Roman" w:hAnsi="Times New Roman"/>
                <w:sz w:val="26"/>
                <w:szCs w:val="26"/>
              </w:rPr>
              <w:t xml:space="preserve"> В.Ф., Кадомцева С.Б. и др. соответствует Федеральному государственному образовательному стандарту среднего общего образования. В </w:t>
            </w:r>
            <w:proofErr w:type="gramStart"/>
            <w:r w:rsidRPr="003B717B">
              <w:rPr>
                <w:rFonts w:ascii="Times New Roman" w:hAnsi="Times New Roman"/>
                <w:sz w:val="26"/>
                <w:szCs w:val="26"/>
              </w:rPr>
              <w:t>программе  реализован</w:t>
            </w:r>
            <w:proofErr w:type="gramEnd"/>
            <w:r w:rsidRPr="003B717B">
              <w:rPr>
                <w:rFonts w:ascii="Times New Roman" w:hAnsi="Times New Roman"/>
                <w:sz w:val="26"/>
                <w:szCs w:val="26"/>
              </w:rPr>
              <w:t xml:space="preserve"> принцип преемственности с традициями российского образования в области геометрии, что позволяет обеспечить вариативность, дифференцированность и другие принципы обучения.</w:t>
            </w:r>
          </w:p>
          <w:p w:rsidR="00F169F7" w:rsidRPr="003B717B" w:rsidRDefault="00F169F7" w:rsidP="00F84F62">
            <w:pPr>
              <w:shd w:val="clear" w:color="auto" w:fill="FFFFFF"/>
              <w:spacing w:after="0" w:line="240" w:lineRule="auto"/>
              <w:jc w:val="both"/>
              <w:rPr>
                <w:rFonts w:ascii="YS Text" w:eastAsia="Times New Roman" w:hAnsi="YS Text" w:cs="Times New Roman"/>
                <w:color w:val="000000"/>
                <w:sz w:val="26"/>
                <w:szCs w:val="26"/>
                <w:lang w:eastAsia="ru-RU"/>
              </w:rPr>
            </w:pPr>
            <w:r w:rsidRPr="003B717B">
              <w:rPr>
                <w:rFonts w:ascii="YS Text" w:eastAsia="Times New Roman" w:hAnsi="YS Text" w:cs="Times New Roman"/>
                <w:color w:val="000000"/>
                <w:sz w:val="26"/>
                <w:szCs w:val="26"/>
                <w:lang w:eastAsia="ru-RU"/>
              </w:rPr>
              <w:t>Цели освоения программы базового уровня – обеспечение возможности использования</w:t>
            </w:r>
          </w:p>
          <w:p w:rsidR="00F169F7" w:rsidRPr="003B717B" w:rsidRDefault="00F169F7" w:rsidP="00F84F62">
            <w:pPr>
              <w:shd w:val="clear" w:color="auto" w:fill="FFFFFF"/>
              <w:spacing w:after="0" w:line="240" w:lineRule="auto"/>
              <w:jc w:val="both"/>
              <w:rPr>
                <w:rFonts w:ascii="YS Text" w:eastAsia="Times New Roman" w:hAnsi="YS Text" w:cs="Times New Roman"/>
                <w:color w:val="000000"/>
                <w:sz w:val="26"/>
                <w:szCs w:val="26"/>
                <w:lang w:eastAsia="ru-RU"/>
              </w:rPr>
            </w:pPr>
            <w:r w:rsidRPr="003B717B">
              <w:rPr>
                <w:rFonts w:ascii="YS Text" w:eastAsia="Times New Roman" w:hAnsi="YS Text" w:cs="Times New Roman"/>
                <w:color w:val="000000"/>
                <w:sz w:val="26"/>
                <w:szCs w:val="26"/>
                <w:lang w:eastAsia="ru-RU"/>
              </w:rPr>
              <w:t>математических знаний и умений в повседневной жизни и возможности успешного</w:t>
            </w:r>
          </w:p>
          <w:p w:rsidR="00F169F7" w:rsidRPr="003B717B" w:rsidRDefault="00F169F7" w:rsidP="00F84F62">
            <w:pPr>
              <w:shd w:val="clear" w:color="auto" w:fill="FFFFFF"/>
              <w:spacing w:after="0" w:line="240" w:lineRule="auto"/>
              <w:jc w:val="both"/>
              <w:rPr>
                <w:rFonts w:ascii="YS Text" w:eastAsia="Times New Roman" w:hAnsi="YS Text" w:cs="Times New Roman"/>
                <w:color w:val="000000"/>
                <w:sz w:val="26"/>
                <w:szCs w:val="26"/>
                <w:lang w:eastAsia="ru-RU"/>
              </w:rPr>
            </w:pPr>
            <w:r w:rsidRPr="003B717B">
              <w:rPr>
                <w:rFonts w:ascii="YS Text" w:eastAsia="Times New Roman" w:hAnsi="YS Text" w:cs="Times New Roman"/>
                <w:color w:val="000000"/>
                <w:sz w:val="26"/>
                <w:szCs w:val="26"/>
                <w:lang w:eastAsia="ru-RU"/>
              </w:rPr>
              <w:t>продолжения образования по специальностям, не связанным с прикладным использованием</w:t>
            </w:r>
          </w:p>
          <w:p w:rsidR="00F169F7" w:rsidRPr="003B717B" w:rsidRDefault="00F169F7" w:rsidP="00F84F62">
            <w:pPr>
              <w:shd w:val="clear" w:color="auto" w:fill="FFFFFF"/>
              <w:spacing w:after="0" w:line="240" w:lineRule="auto"/>
              <w:jc w:val="both"/>
              <w:rPr>
                <w:rFonts w:ascii="YS Text" w:eastAsia="Times New Roman" w:hAnsi="YS Text" w:cs="Times New Roman"/>
                <w:color w:val="000000"/>
                <w:sz w:val="26"/>
                <w:szCs w:val="26"/>
                <w:lang w:eastAsia="ru-RU"/>
              </w:rPr>
            </w:pPr>
            <w:r w:rsidRPr="003B717B">
              <w:rPr>
                <w:rFonts w:ascii="YS Text" w:eastAsia="Times New Roman" w:hAnsi="YS Text" w:cs="Times New Roman"/>
                <w:color w:val="000000"/>
                <w:sz w:val="26"/>
                <w:szCs w:val="26"/>
                <w:lang w:eastAsia="ru-RU"/>
              </w:rPr>
              <w:t>математики.</w:t>
            </w:r>
          </w:p>
          <w:p w:rsidR="00F84F62" w:rsidRPr="003B717B" w:rsidRDefault="00F84F62" w:rsidP="00F84F62">
            <w:pPr>
              <w:shd w:val="clear" w:color="auto" w:fill="FFFFFF"/>
              <w:spacing w:after="0" w:line="240" w:lineRule="auto"/>
              <w:jc w:val="both"/>
              <w:rPr>
                <w:rFonts w:ascii="YS Text" w:eastAsia="Times New Roman" w:hAnsi="YS Text" w:cs="Times New Roman"/>
                <w:color w:val="000000"/>
                <w:sz w:val="26"/>
                <w:szCs w:val="26"/>
                <w:lang w:eastAsia="ru-RU"/>
              </w:rPr>
            </w:pPr>
            <w:r w:rsidRPr="003B717B">
              <w:rPr>
                <w:rFonts w:ascii="YS Text" w:eastAsia="Times New Roman" w:hAnsi="YS Text" w:cs="Times New Roman" w:hint="eastAsia"/>
                <w:color w:val="000000"/>
                <w:sz w:val="26"/>
                <w:szCs w:val="26"/>
                <w:lang w:eastAsia="ru-RU"/>
              </w:rPr>
              <w:t>У</w:t>
            </w:r>
            <w:r w:rsidRPr="003B717B">
              <w:rPr>
                <w:rFonts w:ascii="YS Text" w:eastAsia="Times New Roman" w:hAnsi="YS Text" w:cs="Times New Roman"/>
                <w:color w:val="000000"/>
                <w:sz w:val="26"/>
                <w:szCs w:val="26"/>
                <w:lang w:eastAsia="ru-RU"/>
              </w:rPr>
              <w:t>чебник: Алгебра и начала анализа для общеобразовательных организаций: базовый и углубленный уровни / [Ш.А. Алимов,</w:t>
            </w:r>
          </w:p>
          <w:p w:rsidR="00F84F62" w:rsidRPr="003B717B" w:rsidRDefault="00F84F62" w:rsidP="00F84F62">
            <w:pPr>
              <w:shd w:val="clear" w:color="auto" w:fill="FFFFFF"/>
              <w:spacing w:after="0" w:line="240" w:lineRule="auto"/>
              <w:jc w:val="both"/>
              <w:rPr>
                <w:rFonts w:ascii="YS Text" w:eastAsia="Times New Roman" w:hAnsi="YS Text" w:cs="Times New Roman"/>
                <w:color w:val="000000"/>
                <w:sz w:val="26"/>
                <w:szCs w:val="26"/>
                <w:lang w:eastAsia="ru-RU"/>
              </w:rPr>
            </w:pPr>
            <w:r w:rsidRPr="003B717B">
              <w:rPr>
                <w:rFonts w:ascii="YS Text" w:eastAsia="Times New Roman" w:hAnsi="YS Text" w:cs="Times New Roman"/>
                <w:color w:val="000000"/>
                <w:sz w:val="26"/>
                <w:szCs w:val="26"/>
                <w:lang w:eastAsia="ru-RU"/>
              </w:rPr>
              <w:t>Ю.М. Колягин, М.В. Ткачева и др.]. - М.: Просвещение, 2019 г.</w:t>
            </w:r>
          </w:p>
          <w:p w:rsidR="00F84F62" w:rsidRPr="003B717B" w:rsidRDefault="00F84F62" w:rsidP="00F84F62">
            <w:pPr>
              <w:shd w:val="clear" w:color="auto" w:fill="FFFFFF"/>
              <w:spacing w:after="0" w:line="240" w:lineRule="auto"/>
              <w:jc w:val="both"/>
              <w:rPr>
                <w:rFonts w:ascii="YS Text" w:eastAsia="Times New Roman" w:hAnsi="YS Text" w:cs="Times New Roman"/>
                <w:color w:val="000000"/>
                <w:sz w:val="26"/>
                <w:szCs w:val="26"/>
                <w:lang w:eastAsia="ru-RU"/>
              </w:rPr>
            </w:pPr>
            <w:r w:rsidRPr="003B717B">
              <w:rPr>
                <w:rFonts w:ascii="YS Text" w:eastAsia="Times New Roman" w:hAnsi="YS Text" w:cs="Times New Roman"/>
                <w:color w:val="000000"/>
                <w:sz w:val="26"/>
                <w:szCs w:val="26"/>
                <w:lang w:eastAsia="ru-RU"/>
              </w:rPr>
              <w:t>Геометрия.10-11 классы: учебник для общеобразовательных организаций: базовый и</w:t>
            </w:r>
          </w:p>
          <w:p w:rsidR="00F84F62" w:rsidRPr="003B717B" w:rsidRDefault="00F84F62" w:rsidP="00F84F62">
            <w:pPr>
              <w:shd w:val="clear" w:color="auto" w:fill="FFFFFF"/>
              <w:spacing w:after="0" w:line="240" w:lineRule="auto"/>
              <w:jc w:val="both"/>
              <w:rPr>
                <w:rFonts w:ascii="YS Text" w:eastAsia="Times New Roman" w:hAnsi="YS Text" w:cs="Times New Roman"/>
                <w:color w:val="000000"/>
                <w:sz w:val="26"/>
                <w:szCs w:val="26"/>
                <w:lang w:eastAsia="ru-RU"/>
              </w:rPr>
            </w:pPr>
            <w:r w:rsidRPr="003B717B">
              <w:rPr>
                <w:rFonts w:ascii="YS Text" w:eastAsia="Times New Roman" w:hAnsi="YS Text" w:cs="Times New Roman"/>
                <w:color w:val="000000"/>
                <w:sz w:val="26"/>
                <w:szCs w:val="26"/>
                <w:lang w:eastAsia="ru-RU"/>
              </w:rPr>
              <w:t xml:space="preserve">углубленный уровни / [Л.С. </w:t>
            </w:r>
            <w:proofErr w:type="spellStart"/>
            <w:r w:rsidRPr="003B717B">
              <w:rPr>
                <w:rFonts w:ascii="YS Text" w:eastAsia="Times New Roman" w:hAnsi="YS Text" w:cs="Times New Roman"/>
                <w:color w:val="000000"/>
                <w:sz w:val="26"/>
                <w:szCs w:val="26"/>
                <w:lang w:eastAsia="ru-RU"/>
              </w:rPr>
              <w:t>Атанасян</w:t>
            </w:r>
            <w:proofErr w:type="spellEnd"/>
            <w:r w:rsidRPr="003B717B">
              <w:rPr>
                <w:rFonts w:ascii="YS Text" w:eastAsia="Times New Roman" w:hAnsi="YS Text" w:cs="Times New Roman"/>
                <w:color w:val="000000"/>
                <w:sz w:val="26"/>
                <w:szCs w:val="26"/>
                <w:lang w:eastAsia="ru-RU"/>
              </w:rPr>
              <w:t>, В.Ф. Бутузов, С.Б. Кадомцев и др.]. - М.:</w:t>
            </w:r>
          </w:p>
          <w:p w:rsidR="00F169F7" w:rsidRPr="003B717B" w:rsidRDefault="00F84F62" w:rsidP="00F84F62">
            <w:pPr>
              <w:shd w:val="clear" w:color="auto" w:fill="FFFFFF"/>
              <w:spacing w:after="0" w:line="240" w:lineRule="auto"/>
              <w:jc w:val="both"/>
              <w:rPr>
                <w:rFonts w:ascii="YS Text" w:eastAsia="Times New Roman" w:hAnsi="YS Text" w:cs="Times New Roman"/>
                <w:color w:val="000000"/>
                <w:sz w:val="26"/>
                <w:szCs w:val="26"/>
                <w:lang w:eastAsia="ru-RU"/>
              </w:rPr>
            </w:pPr>
            <w:r w:rsidRPr="003B717B">
              <w:rPr>
                <w:rFonts w:ascii="YS Text" w:eastAsia="Times New Roman" w:hAnsi="YS Text" w:cs="Times New Roman"/>
                <w:color w:val="000000"/>
                <w:sz w:val="26"/>
                <w:szCs w:val="26"/>
                <w:lang w:eastAsia="ru-RU"/>
              </w:rPr>
              <w:t>Просвещение, 2019 г.</w:t>
            </w:r>
          </w:p>
        </w:tc>
      </w:tr>
      <w:tr w:rsidR="00697935" w:rsidRPr="003B717B" w:rsidTr="001434D6">
        <w:tc>
          <w:tcPr>
            <w:tcW w:w="1101"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lastRenderedPageBreak/>
              <w:t>10-11</w:t>
            </w:r>
          </w:p>
        </w:tc>
        <w:tc>
          <w:tcPr>
            <w:tcW w:w="2835" w:type="dxa"/>
          </w:tcPr>
          <w:p w:rsidR="00697935" w:rsidRPr="003B717B" w:rsidRDefault="00E36538" w:rsidP="001434D6">
            <w:pPr>
              <w:rPr>
                <w:rFonts w:ascii="Times New Roman" w:hAnsi="Times New Roman" w:cs="Times New Roman"/>
                <w:sz w:val="26"/>
                <w:szCs w:val="26"/>
              </w:rPr>
            </w:pPr>
            <w:r>
              <w:rPr>
                <w:rFonts w:ascii="Times New Roman" w:hAnsi="Times New Roman" w:cs="Times New Roman"/>
                <w:sz w:val="26"/>
                <w:szCs w:val="26"/>
              </w:rPr>
              <w:t>Основы безопасности жизнедеятельности</w:t>
            </w:r>
          </w:p>
        </w:tc>
        <w:tc>
          <w:tcPr>
            <w:tcW w:w="5635" w:type="dxa"/>
          </w:tcPr>
          <w:p w:rsidR="00697935" w:rsidRPr="003B717B" w:rsidRDefault="00697935" w:rsidP="001434D6">
            <w:pPr>
              <w:jc w:val="both"/>
              <w:rPr>
                <w:rFonts w:ascii="Times New Roman" w:hAnsi="Times New Roman" w:cs="Times New Roman"/>
                <w:sz w:val="26"/>
                <w:szCs w:val="26"/>
              </w:rPr>
            </w:pPr>
            <w:r w:rsidRPr="003B717B">
              <w:rPr>
                <w:rFonts w:ascii="Times New Roman" w:hAnsi="Times New Roman" w:cs="Times New Roman"/>
                <w:sz w:val="26"/>
                <w:szCs w:val="26"/>
              </w:rPr>
              <w:t xml:space="preserve">Рабочая </w:t>
            </w:r>
            <w:proofErr w:type="gramStart"/>
            <w:r w:rsidRPr="003B717B">
              <w:rPr>
                <w:rFonts w:ascii="Times New Roman" w:hAnsi="Times New Roman" w:cs="Times New Roman"/>
                <w:sz w:val="26"/>
                <w:szCs w:val="26"/>
              </w:rPr>
              <w:t>программа  к</w:t>
            </w:r>
            <w:proofErr w:type="gramEnd"/>
            <w:r w:rsidRPr="003B717B">
              <w:rPr>
                <w:rFonts w:ascii="Times New Roman" w:hAnsi="Times New Roman" w:cs="Times New Roman"/>
                <w:sz w:val="26"/>
                <w:szCs w:val="26"/>
              </w:rPr>
              <w:t xml:space="preserve"> учебнику Основы безопасности жизнедеятельности. 10–11 классы </w:t>
            </w:r>
            <w:proofErr w:type="spellStart"/>
            <w:r w:rsidRPr="003B717B">
              <w:rPr>
                <w:rFonts w:ascii="Times New Roman" w:hAnsi="Times New Roman" w:cs="Times New Roman"/>
                <w:sz w:val="26"/>
                <w:szCs w:val="26"/>
              </w:rPr>
              <w:t>Латчука</w:t>
            </w:r>
            <w:proofErr w:type="spellEnd"/>
            <w:r w:rsidRPr="003B717B">
              <w:rPr>
                <w:rFonts w:ascii="Times New Roman" w:hAnsi="Times New Roman" w:cs="Times New Roman"/>
                <w:sz w:val="26"/>
                <w:szCs w:val="26"/>
              </w:rPr>
              <w:t xml:space="preserve"> В. Н. и др. </w:t>
            </w:r>
            <w:proofErr w:type="gramStart"/>
            <w:r w:rsidRPr="003B717B">
              <w:rPr>
                <w:rFonts w:ascii="Times New Roman" w:hAnsi="Times New Roman" w:cs="Times New Roman"/>
                <w:sz w:val="26"/>
                <w:szCs w:val="26"/>
              </w:rPr>
              <w:t>соответствует  Федеральному</w:t>
            </w:r>
            <w:proofErr w:type="gramEnd"/>
            <w:r w:rsidRPr="003B717B">
              <w:rPr>
                <w:rFonts w:ascii="Times New Roman" w:hAnsi="Times New Roman" w:cs="Times New Roman"/>
                <w:sz w:val="26"/>
                <w:szCs w:val="26"/>
              </w:rPr>
              <w:t xml:space="preserve"> государственному образовательному стандарту среднего общего образования. В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гражданской обороне», «О противодействии терроризму», «Об обороне», «О воинской обязанности и военной службе», «О санитарно-эпидемиологическом благополучии населения», «Основы законодательства Российской Федерации об охране здоровья граждан», Стратегии национальной безопасности Российской Федерации</w:t>
            </w:r>
          </w:p>
        </w:tc>
      </w:tr>
      <w:tr w:rsidR="00697935" w:rsidRPr="003B717B" w:rsidTr="001434D6">
        <w:tc>
          <w:tcPr>
            <w:tcW w:w="1101"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10-11</w:t>
            </w:r>
          </w:p>
        </w:tc>
        <w:tc>
          <w:tcPr>
            <w:tcW w:w="2835"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Физическая культура</w:t>
            </w:r>
          </w:p>
        </w:tc>
        <w:tc>
          <w:tcPr>
            <w:tcW w:w="5635" w:type="dxa"/>
          </w:tcPr>
          <w:p w:rsidR="00697935" w:rsidRPr="003B717B" w:rsidRDefault="00697935" w:rsidP="001434D6">
            <w:pPr>
              <w:jc w:val="both"/>
              <w:rPr>
                <w:rFonts w:ascii="Times New Roman" w:hAnsi="Times New Roman" w:cs="Times New Roman"/>
                <w:sz w:val="26"/>
                <w:szCs w:val="26"/>
              </w:rPr>
            </w:pPr>
            <w:r w:rsidRPr="003B717B">
              <w:rPr>
                <w:rFonts w:ascii="Times New Roman" w:hAnsi="Times New Roman" w:cs="Times New Roman"/>
                <w:sz w:val="26"/>
                <w:szCs w:val="26"/>
              </w:rPr>
              <w:t xml:space="preserve"> Рабочая </w:t>
            </w:r>
            <w:proofErr w:type="gramStart"/>
            <w:r w:rsidRPr="003B717B">
              <w:rPr>
                <w:rFonts w:ascii="Times New Roman" w:hAnsi="Times New Roman" w:cs="Times New Roman"/>
                <w:sz w:val="26"/>
                <w:szCs w:val="26"/>
              </w:rPr>
              <w:t>программа  к</w:t>
            </w:r>
            <w:proofErr w:type="gramEnd"/>
            <w:r w:rsidRPr="003B717B">
              <w:rPr>
                <w:rFonts w:ascii="Times New Roman" w:hAnsi="Times New Roman" w:cs="Times New Roman"/>
                <w:sz w:val="26"/>
                <w:szCs w:val="26"/>
              </w:rPr>
              <w:t xml:space="preserve">   учебникам Ляха В.И. Физическая культура 10–11 классы составлена в соответствии с Федеральным государственным образовательным стандартом среднего общего образования и включает теоретические сведения об основах физической культуры, обязательный учебный материал по спортивным играм, лёгкой атлетике, гимнастике,  лыжной подготовке. Базовая часть выполняет обязательный минимум образования по предмету «Физическая культура». Вариативная часть включает в себя программный материал по баскетболу. Программный материал усложняется по разделам каждый год за счёт увеличения сложности элементов на базе ранее пройденных</w:t>
            </w:r>
          </w:p>
        </w:tc>
      </w:tr>
      <w:tr w:rsidR="00697935" w:rsidRPr="003B717B" w:rsidTr="001434D6">
        <w:tc>
          <w:tcPr>
            <w:tcW w:w="1101" w:type="dxa"/>
          </w:tcPr>
          <w:p w:rsidR="00697935" w:rsidRPr="003B717B" w:rsidRDefault="007315CE" w:rsidP="001434D6">
            <w:pPr>
              <w:rPr>
                <w:rFonts w:ascii="Times New Roman" w:hAnsi="Times New Roman" w:cs="Times New Roman"/>
                <w:sz w:val="26"/>
                <w:szCs w:val="26"/>
              </w:rPr>
            </w:pPr>
            <w:r w:rsidRPr="003B717B">
              <w:rPr>
                <w:rFonts w:ascii="Times New Roman" w:hAnsi="Times New Roman" w:cs="Times New Roman"/>
                <w:sz w:val="26"/>
                <w:szCs w:val="26"/>
              </w:rPr>
              <w:t xml:space="preserve">10 </w:t>
            </w:r>
            <w:r w:rsidR="009B4269" w:rsidRPr="003B717B">
              <w:rPr>
                <w:rFonts w:ascii="Times New Roman" w:hAnsi="Times New Roman" w:cs="Times New Roman"/>
                <w:sz w:val="26"/>
                <w:szCs w:val="26"/>
              </w:rPr>
              <w:t>-11</w:t>
            </w:r>
          </w:p>
        </w:tc>
        <w:tc>
          <w:tcPr>
            <w:tcW w:w="2835"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Информатика</w:t>
            </w:r>
          </w:p>
        </w:tc>
        <w:tc>
          <w:tcPr>
            <w:tcW w:w="5635" w:type="dxa"/>
          </w:tcPr>
          <w:p w:rsidR="00697935" w:rsidRPr="003B717B" w:rsidRDefault="00697935" w:rsidP="001434D6">
            <w:pPr>
              <w:pStyle w:val="1"/>
              <w:keepNext w:val="0"/>
              <w:widowControl w:val="0"/>
              <w:spacing w:before="0" w:after="0"/>
              <w:jc w:val="both"/>
              <w:outlineLvl w:val="0"/>
              <w:rPr>
                <w:rFonts w:ascii="Calibri" w:hAnsi="Calibri" w:cs="Times New Roman"/>
                <w:b w:val="0"/>
                <w:sz w:val="26"/>
                <w:szCs w:val="26"/>
              </w:rPr>
            </w:pPr>
            <w:r w:rsidRPr="003B717B">
              <w:rPr>
                <w:rFonts w:ascii="Times New Roman" w:hAnsi="Times New Roman" w:cs="Times New Roman"/>
                <w:b w:val="0"/>
                <w:sz w:val="26"/>
                <w:szCs w:val="26"/>
              </w:rPr>
              <w:t xml:space="preserve">Рабочая программа по информатике и ИКТ составлена в соответствии с Федеральным компонентом государственного стандарта среднего (полного) общего образования по информатике и ИКТ </w:t>
            </w:r>
            <w:r w:rsidRPr="003B717B">
              <w:rPr>
                <w:rFonts w:ascii="Times New Roman" w:hAnsi="Times New Roman" w:cs="Times New Roman"/>
                <w:sz w:val="26"/>
                <w:szCs w:val="26"/>
              </w:rPr>
              <w:t>(базовый уровень</w:t>
            </w:r>
            <w:r w:rsidRPr="003B717B">
              <w:rPr>
                <w:rFonts w:ascii="Times New Roman" w:hAnsi="Times New Roman" w:cs="Times New Roman"/>
                <w:b w:val="0"/>
                <w:sz w:val="26"/>
                <w:szCs w:val="26"/>
              </w:rPr>
              <w:t xml:space="preserve">) от </w:t>
            </w:r>
            <w:r w:rsidRPr="003B717B">
              <w:rPr>
                <w:rFonts w:ascii="Times New Roman" w:hAnsi="Times New Roman" w:cs="Times New Roman"/>
                <w:b w:val="0"/>
                <w:sz w:val="26"/>
                <w:szCs w:val="26"/>
              </w:rPr>
              <w:lastRenderedPageBreak/>
              <w:t xml:space="preserve">05.03.2004 №108) и Примерной программы среднего полного общего образования (базовый уровень) по «Информатике и ИКТ», рекомендованной Минобразования РФ, с учетом кодификатора элементов содержания по информатике. В основе планирования </w:t>
            </w:r>
            <w:r w:rsidRPr="003B717B">
              <w:rPr>
                <w:rFonts w:ascii="Times New Roman" w:hAnsi="Times New Roman" w:cs="Times New Roman"/>
                <w:b w:val="0"/>
                <w:i/>
                <w:sz w:val="26"/>
                <w:szCs w:val="26"/>
              </w:rPr>
              <w:t xml:space="preserve">авторская </w:t>
            </w:r>
            <w:proofErr w:type="gramStart"/>
            <w:r w:rsidRPr="003B717B">
              <w:rPr>
                <w:rFonts w:ascii="Times New Roman" w:hAnsi="Times New Roman" w:cs="Times New Roman"/>
                <w:b w:val="0"/>
                <w:i/>
                <w:sz w:val="26"/>
                <w:szCs w:val="26"/>
              </w:rPr>
              <w:t xml:space="preserve">программа  </w:t>
            </w:r>
            <w:proofErr w:type="spellStart"/>
            <w:r w:rsidRPr="003B717B">
              <w:rPr>
                <w:rFonts w:ascii="Times New Roman" w:hAnsi="Times New Roman" w:cs="Times New Roman"/>
                <w:b w:val="0"/>
                <w:sz w:val="26"/>
                <w:szCs w:val="26"/>
              </w:rPr>
              <w:t>Угриновича</w:t>
            </w:r>
            <w:proofErr w:type="spellEnd"/>
            <w:proofErr w:type="gramEnd"/>
            <w:r w:rsidRPr="003B717B">
              <w:rPr>
                <w:rFonts w:ascii="Times New Roman" w:hAnsi="Times New Roman" w:cs="Times New Roman"/>
                <w:b w:val="0"/>
                <w:sz w:val="26"/>
                <w:szCs w:val="26"/>
              </w:rPr>
              <w:t xml:space="preserve"> Н.Д</w:t>
            </w:r>
            <w:r w:rsidRPr="003B717B">
              <w:rPr>
                <w:rFonts w:ascii="Calibri" w:hAnsi="Calibri" w:cs="Times New Roman"/>
                <w:b w:val="0"/>
                <w:sz w:val="26"/>
                <w:szCs w:val="26"/>
              </w:rPr>
              <w:t xml:space="preserve">. </w:t>
            </w:r>
          </w:p>
          <w:p w:rsidR="00697935" w:rsidRPr="003B717B" w:rsidRDefault="00697935" w:rsidP="00414E4D">
            <w:pPr>
              <w:shd w:val="clear" w:color="auto" w:fill="FFFFFF"/>
              <w:ind w:firstLine="540"/>
              <w:rPr>
                <w:rFonts w:ascii="Arial" w:eastAsia="Times New Roman" w:hAnsi="Arial" w:cs="Arial"/>
                <w:color w:val="000000"/>
                <w:sz w:val="26"/>
                <w:szCs w:val="26"/>
                <w:lang w:eastAsia="ru-RU"/>
              </w:rPr>
            </w:pPr>
            <w:r w:rsidRPr="003B717B">
              <w:rPr>
                <w:rFonts w:ascii="Times New Roman" w:eastAsia="Times New Roman" w:hAnsi="Times New Roman" w:cs="Times New Roman"/>
                <w:color w:val="000000"/>
                <w:sz w:val="26"/>
                <w:szCs w:val="26"/>
                <w:lang w:eastAsia="ru-RU"/>
              </w:rPr>
              <w:t>Основная </w:t>
            </w:r>
            <w:r w:rsidRPr="003B717B">
              <w:rPr>
                <w:rFonts w:ascii="Times New Roman" w:eastAsia="Times New Roman" w:hAnsi="Times New Roman" w:cs="Times New Roman"/>
                <w:bCs/>
                <w:color w:val="000000"/>
                <w:sz w:val="26"/>
                <w:szCs w:val="26"/>
                <w:lang w:eastAsia="ru-RU"/>
              </w:rPr>
              <w:t>задача</w:t>
            </w:r>
            <w:r w:rsidRPr="003B717B">
              <w:rPr>
                <w:rFonts w:ascii="Times New Roman" w:eastAsia="Times New Roman" w:hAnsi="Times New Roman" w:cs="Times New Roman"/>
                <w:color w:val="000000"/>
                <w:sz w:val="26"/>
                <w:szCs w:val="26"/>
                <w:lang w:eastAsia="ru-RU"/>
              </w:rPr>
              <w:t> базового уровня старшей школы состоит в изучении </w:t>
            </w:r>
            <w:r w:rsidRPr="003B717B">
              <w:rPr>
                <w:rFonts w:ascii="Times New Roman" w:eastAsia="Times New Roman" w:hAnsi="Times New Roman" w:cs="Times New Roman"/>
                <w:iCs/>
                <w:color w:val="000000"/>
                <w:sz w:val="26"/>
                <w:szCs w:val="26"/>
                <w:lang w:eastAsia="ru-RU"/>
              </w:rPr>
              <w:t>общих закономерностей функционирования,</w:t>
            </w:r>
            <w:r w:rsidRPr="003B717B">
              <w:rPr>
                <w:rFonts w:ascii="Times New Roman" w:eastAsia="Times New Roman" w:hAnsi="Times New Roman" w:cs="Times New Roman"/>
                <w:i/>
                <w:iCs/>
                <w:color w:val="000000"/>
                <w:sz w:val="26"/>
                <w:szCs w:val="26"/>
                <w:lang w:eastAsia="ru-RU"/>
              </w:rPr>
              <w:t xml:space="preserve"> </w:t>
            </w:r>
            <w:r w:rsidRPr="003B717B">
              <w:rPr>
                <w:rFonts w:ascii="Times New Roman" w:eastAsia="Times New Roman" w:hAnsi="Times New Roman" w:cs="Times New Roman"/>
                <w:iCs/>
                <w:color w:val="000000"/>
                <w:sz w:val="26"/>
                <w:szCs w:val="26"/>
                <w:lang w:eastAsia="ru-RU"/>
              </w:rPr>
              <w:t>создания </w:t>
            </w:r>
            <w:r w:rsidRPr="003B717B">
              <w:rPr>
                <w:rFonts w:ascii="Times New Roman" w:eastAsia="Times New Roman" w:hAnsi="Times New Roman" w:cs="Times New Roman"/>
                <w:color w:val="000000"/>
                <w:sz w:val="26"/>
                <w:szCs w:val="26"/>
                <w:lang w:eastAsia="ru-RU"/>
              </w:rPr>
              <w:t>и </w:t>
            </w:r>
            <w:r w:rsidRPr="003B717B">
              <w:rPr>
                <w:rFonts w:ascii="Times New Roman" w:eastAsia="Times New Roman" w:hAnsi="Times New Roman" w:cs="Times New Roman"/>
                <w:iCs/>
                <w:color w:val="000000"/>
                <w:sz w:val="26"/>
                <w:szCs w:val="26"/>
                <w:lang w:eastAsia="ru-RU"/>
              </w:rPr>
              <w:t>применения</w:t>
            </w:r>
            <w:r w:rsidRPr="003B717B">
              <w:rPr>
                <w:rFonts w:ascii="Times New Roman" w:eastAsia="Times New Roman" w:hAnsi="Times New Roman" w:cs="Times New Roman"/>
                <w:color w:val="000000"/>
                <w:sz w:val="26"/>
                <w:szCs w:val="26"/>
                <w:lang w:eastAsia="ru-RU"/>
              </w:rPr>
              <w:t> информационных систем, преимущественно автоматизированных. С точки зрения </w:t>
            </w:r>
            <w:r w:rsidRPr="003B717B">
              <w:rPr>
                <w:rFonts w:ascii="Times New Roman" w:eastAsia="Times New Roman" w:hAnsi="Times New Roman" w:cs="Times New Roman"/>
                <w:iCs/>
                <w:color w:val="000000"/>
                <w:sz w:val="26"/>
                <w:szCs w:val="26"/>
                <w:lang w:eastAsia="ru-RU"/>
              </w:rPr>
              <w:t>содержания</w:t>
            </w:r>
            <w:r w:rsidRPr="003B717B">
              <w:rPr>
                <w:rFonts w:ascii="Times New Roman" w:eastAsia="Times New Roman" w:hAnsi="Times New Roman" w:cs="Times New Roman"/>
                <w:color w:val="000000"/>
                <w:sz w:val="26"/>
                <w:szCs w:val="26"/>
                <w:lang w:eastAsia="ru-RU"/>
              </w:rPr>
              <w:t xml:space="preserve">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sidRPr="003B717B">
              <w:rPr>
                <w:rFonts w:ascii="Times New Roman" w:eastAsia="Times New Roman" w:hAnsi="Times New Roman" w:cs="Times New Roman"/>
                <w:color w:val="000000"/>
                <w:sz w:val="26"/>
                <w:szCs w:val="26"/>
                <w:lang w:eastAsia="ru-RU"/>
              </w:rPr>
              <w:t>межпредметных</w:t>
            </w:r>
            <w:proofErr w:type="spellEnd"/>
            <w:r w:rsidRPr="003B717B">
              <w:rPr>
                <w:rFonts w:ascii="Times New Roman" w:eastAsia="Times New Roman" w:hAnsi="Times New Roman" w:cs="Times New Roman"/>
                <w:color w:val="000000"/>
                <w:sz w:val="26"/>
                <w:szCs w:val="26"/>
                <w:lang w:eastAsia="ru-RU"/>
              </w:rPr>
              <w:t xml:space="preserve"> связей информатики с другими дисциплинами. С точки зрения </w:t>
            </w:r>
            <w:r w:rsidRPr="003B717B">
              <w:rPr>
                <w:rFonts w:ascii="Times New Roman" w:eastAsia="Times New Roman" w:hAnsi="Times New Roman" w:cs="Times New Roman"/>
                <w:iCs/>
                <w:color w:val="000000"/>
                <w:sz w:val="26"/>
                <w:szCs w:val="26"/>
                <w:lang w:eastAsia="ru-RU"/>
              </w:rPr>
              <w:t>деятельности</w:t>
            </w:r>
            <w:r w:rsidRPr="003B717B">
              <w:rPr>
                <w:rFonts w:ascii="Times New Roman" w:eastAsia="Times New Roman" w:hAnsi="Times New Roman" w:cs="Times New Roman"/>
                <w:color w:val="000000"/>
                <w:sz w:val="26"/>
                <w:szCs w:val="26"/>
                <w:lang w:eastAsia="ru-RU"/>
              </w:rPr>
              <w:t>, это дает возможность сформировать методологию использования основных автоматизированных </w:t>
            </w:r>
            <w:r w:rsidRPr="003B717B">
              <w:rPr>
                <w:rFonts w:ascii="Times New Roman" w:eastAsia="Times New Roman" w:hAnsi="Times New Roman" w:cs="Times New Roman"/>
                <w:iCs/>
                <w:color w:val="000000"/>
                <w:sz w:val="26"/>
                <w:szCs w:val="26"/>
                <w:lang w:eastAsia="ru-RU"/>
              </w:rPr>
              <w:t>информационных систем в решении конкретных задач, </w:t>
            </w:r>
            <w:r w:rsidRPr="003B717B">
              <w:rPr>
                <w:rFonts w:ascii="Times New Roman" w:eastAsia="Times New Roman" w:hAnsi="Times New Roman" w:cs="Times New Roman"/>
                <w:color w:val="000000"/>
                <w:sz w:val="26"/>
                <w:szCs w:val="26"/>
                <w:lang w:eastAsia="ru-RU"/>
              </w:rPr>
              <w:t>связанных с анализом и представлением основных информационных процессов.</w:t>
            </w:r>
          </w:p>
        </w:tc>
      </w:tr>
      <w:tr w:rsidR="00697935" w:rsidRPr="003B717B" w:rsidTr="001434D6">
        <w:tc>
          <w:tcPr>
            <w:tcW w:w="1101"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lastRenderedPageBreak/>
              <w:t>10-11</w:t>
            </w:r>
          </w:p>
        </w:tc>
        <w:tc>
          <w:tcPr>
            <w:tcW w:w="2835" w:type="dxa"/>
          </w:tcPr>
          <w:p w:rsidR="00697935" w:rsidRPr="003B717B" w:rsidRDefault="0035621D" w:rsidP="001434D6">
            <w:pPr>
              <w:rPr>
                <w:rFonts w:ascii="Times New Roman" w:hAnsi="Times New Roman" w:cs="Times New Roman"/>
                <w:sz w:val="26"/>
                <w:szCs w:val="26"/>
              </w:rPr>
            </w:pPr>
            <w:r w:rsidRPr="003B717B">
              <w:rPr>
                <w:rFonts w:ascii="Times New Roman" w:hAnsi="Times New Roman" w:cs="Times New Roman"/>
                <w:sz w:val="26"/>
                <w:szCs w:val="26"/>
              </w:rPr>
              <w:t>Естествознание</w:t>
            </w:r>
          </w:p>
        </w:tc>
        <w:tc>
          <w:tcPr>
            <w:tcW w:w="5635" w:type="dxa"/>
          </w:tcPr>
          <w:p w:rsidR="0045565B" w:rsidRDefault="003B717B" w:rsidP="0045565B">
            <w:pPr>
              <w:spacing w:before="100" w:beforeAutospacing="1" w:after="0" w:line="240" w:lineRule="auto"/>
              <w:jc w:val="both"/>
              <w:rPr>
                <w:rFonts w:ascii="Times New Roman" w:eastAsia="Times New Roman" w:hAnsi="Times New Roman" w:cs="Times New Roman"/>
                <w:sz w:val="26"/>
                <w:szCs w:val="26"/>
                <w:lang w:eastAsia="ru-RU"/>
              </w:rPr>
            </w:pPr>
            <w:r w:rsidRPr="003B717B">
              <w:rPr>
                <w:rFonts w:ascii="Times New Roman" w:eastAsia="Times New Roman" w:hAnsi="Times New Roman" w:cs="Times New Roman"/>
                <w:sz w:val="26"/>
                <w:szCs w:val="26"/>
                <w:lang w:eastAsia="ru-RU"/>
              </w:rPr>
              <w:t xml:space="preserve">Рабочая программа по учебному предмету «Естествознание» составлена на основе рабочей </w:t>
            </w:r>
            <w:proofErr w:type="gramStart"/>
            <w:r w:rsidRPr="003B717B">
              <w:rPr>
                <w:rFonts w:ascii="Times New Roman" w:eastAsia="Times New Roman" w:hAnsi="Times New Roman" w:cs="Times New Roman"/>
                <w:sz w:val="26"/>
                <w:szCs w:val="26"/>
                <w:lang w:eastAsia="ru-RU"/>
              </w:rPr>
              <w:t>программы  к</w:t>
            </w:r>
            <w:proofErr w:type="gramEnd"/>
            <w:r w:rsidRPr="003B717B">
              <w:rPr>
                <w:rFonts w:ascii="Times New Roman" w:eastAsia="Times New Roman" w:hAnsi="Times New Roman" w:cs="Times New Roman"/>
                <w:sz w:val="26"/>
                <w:szCs w:val="26"/>
                <w:lang w:eastAsia="ru-RU"/>
              </w:rPr>
              <w:t xml:space="preserve"> линии УМК О.С. Габриеляна, И.Г. Остроумова, Н.С. </w:t>
            </w:r>
            <w:proofErr w:type="spellStart"/>
            <w:r w:rsidRPr="003B717B">
              <w:rPr>
                <w:rFonts w:ascii="Times New Roman" w:eastAsia="Times New Roman" w:hAnsi="Times New Roman" w:cs="Times New Roman"/>
                <w:sz w:val="26"/>
                <w:szCs w:val="26"/>
                <w:lang w:eastAsia="ru-RU"/>
              </w:rPr>
              <w:t>Пурышевой</w:t>
            </w:r>
            <w:proofErr w:type="spellEnd"/>
            <w:r w:rsidRPr="003B717B">
              <w:rPr>
                <w:rFonts w:ascii="Times New Roman" w:eastAsia="Times New Roman" w:hAnsi="Times New Roman" w:cs="Times New Roman"/>
                <w:sz w:val="26"/>
                <w:szCs w:val="26"/>
                <w:lang w:eastAsia="ru-RU"/>
              </w:rPr>
              <w:t xml:space="preserve">, С.А. Сладкова, В.И. </w:t>
            </w:r>
            <w:proofErr w:type="spellStart"/>
            <w:r w:rsidRPr="003B717B">
              <w:rPr>
                <w:rFonts w:ascii="Times New Roman" w:eastAsia="Times New Roman" w:hAnsi="Times New Roman" w:cs="Times New Roman"/>
                <w:sz w:val="26"/>
                <w:szCs w:val="26"/>
                <w:lang w:eastAsia="ru-RU"/>
              </w:rPr>
              <w:t>Сивоглазова</w:t>
            </w:r>
            <w:proofErr w:type="spellEnd"/>
            <w:r w:rsidRPr="003B717B">
              <w:rPr>
                <w:rFonts w:ascii="Times New Roman" w:eastAsia="Times New Roman" w:hAnsi="Times New Roman" w:cs="Times New Roman"/>
                <w:sz w:val="26"/>
                <w:szCs w:val="26"/>
                <w:lang w:eastAsia="ru-RU"/>
              </w:rPr>
              <w:t xml:space="preserve"> «Естествознание. Базовый уровень. 10-11 класс</w:t>
            </w:r>
            <w:proofErr w:type="gramStart"/>
            <w:r w:rsidRPr="003B717B">
              <w:rPr>
                <w:rFonts w:ascii="Times New Roman" w:eastAsia="Times New Roman" w:hAnsi="Times New Roman" w:cs="Times New Roman"/>
                <w:sz w:val="26"/>
                <w:szCs w:val="26"/>
                <w:lang w:eastAsia="ru-RU"/>
              </w:rPr>
              <w:t>».–</w:t>
            </w:r>
            <w:proofErr w:type="gramEnd"/>
            <w:r w:rsidRPr="003B717B">
              <w:rPr>
                <w:rFonts w:ascii="Times New Roman" w:eastAsia="Times New Roman" w:hAnsi="Times New Roman" w:cs="Times New Roman"/>
                <w:sz w:val="26"/>
                <w:szCs w:val="26"/>
                <w:lang w:eastAsia="ru-RU"/>
              </w:rPr>
              <w:t xml:space="preserve"> М.: Дрофа, 2017.</w:t>
            </w:r>
          </w:p>
          <w:p w:rsidR="0045565B" w:rsidRPr="0045565B" w:rsidRDefault="007F5AB9" w:rsidP="0045565B">
            <w:pPr>
              <w:spacing w:after="0" w:line="240" w:lineRule="auto"/>
              <w:jc w:val="both"/>
              <w:rPr>
                <w:rFonts w:ascii="Times New Roman" w:eastAsia="Times New Roman" w:hAnsi="Times New Roman" w:cs="Times New Roman"/>
                <w:sz w:val="26"/>
                <w:szCs w:val="26"/>
                <w:lang w:eastAsia="ru-RU"/>
              </w:rPr>
            </w:pPr>
            <w:r w:rsidRPr="003B717B">
              <w:rPr>
                <w:rFonts w:ascii="Times New Roman" w:eastAsia="Times New Roman" w:hAnsi="Times New Roman" w:cs="Times New Roman"/>
                <w:b/>
                <w:sz w:val="26"/>
                <w:szCs w:val="26"/>
                <w:lang w:eastAsia="ru-RU"/>
              </w:rPr>
              <w:t xml:space="preserve">Для реализации данной рабочей программы используется: </w:t>
            </w:r>
          </w:p>
          <w:p w:rsidR="007F5AB9" w:rsidRPr="0045565B" w:rsidRDefault="007F5AB9" w:rsidP="0045565B">
            <w:pPr>
              <w:spacing w:after="0" w:line="240" w:lineRule="auto"/>
              <w:rPr>
                <w:rFonts w:ascii="Times New Roman" w:eastAsia="Times New Roman" w:hAnsi="Times New Roman" w:cs="Times New Roman"/>
                <w:b/>
                <w:sz w:val="26"/>
                <w:szCs w:val="26"/>
                <w:lang w:eastAsia="ru-RU"/>
              </w:rPr>
            </w:pPr>
            <w:r w:rsidRPr="003B717B">
              <w:rPr>
                <w:rFonts w:ascii="Times New Roman" w:eastAsia="Times New Roman" w:hAnsi="Times New Roman" w:cs="Times New Roman"/>
                <w:sz w:val="26"/>
                <w:szCs w:val="26"/>
                <w:lang w:eastAsia="ru-RU"/>
              </w:rPr>
              <w:t xml:space="preserve">1. Естествознание. 10 класс. Учебник. Базовый уровень (автор О. С. Габриелян, И. Г. Остроумов, Н. С. </w:t>
            </w:r>
            <w:proofErr w:type="spellStart"/>
            <w:r w:rsidRPr="003B717B">
              <w:rPr>
                <w:rFonts w:ascii="Times New Roman" w:eastAsia="Times New Roman" w:hAnsi="Times New Roman" w:cs="Times New Roman"/>
                <w:sz w:val="26"/>
                <w:szCs w:val="26"/>
                <w:lang w:eastAsia="ru-RU"/>
              </w:rPr>
              <w:t>Пурышева</w:t>
            </w:r>
            <w:proofErr w:type="spellEnd"/>
            <w:r w:rsidRPr="003B717B">
              <w:rPr>
                <w:rFonts w:ascii="Times New Roman" w:eastAsia="Times New Roman" w:hAnsi="Times New Roman" w:cs="Times New Roman"/>
                <w:sz w:val="26"/>
                <w:szCs w:val="26"/>
                <w:lang w:eastAsia="ru-RU"/>
              </w:rPr>
              <w:t xml:space="preserve">, С. А. Сладков, В. И. </w:t>
            </w:r>
            <w:proofErr w:type="spellStart"/>
            <w:r w:rsidRPr="003B717B">
              <w:rPr>
                <w:rFonts w:ascii="Times New Roman" w:eastAsia="Times New Roman" w:hAnsi="Times New Roman" w:cs="Times New Roman"/>
                <w:sz w:val="26"/>
                <w:szCs w:val="26"/>
                <w:lang w:eastAsia="ru-RU"/>
              </w:rPr>
              <w:t>Сивоглазов</w:t>
            </w:r>
            <w:proofErr w:type="spellEnd"/>
            <w:r w:rsidRPr="003B717B">
              <w:rPr>
                <w:rFonts w:ascii="Times New Roman" w:eastAsia="Times New Roman" w:hAnsi="Times New Roman" w:cs="Times New Roman"/>
                <w:sz w:val="26"/>
                <w:szCs w:val="26"/>
                <w:lang w:eastAsia="ru-RU"/>
              </w:rPr>
              <w:t xml:space="preserve">). – М.: Дрофа, 2020. </w:t>
            </w:r>
          </w:p>
          <w:p w:rsidR="007F5AB9" w:rsidRPr="003B717B" w:rsidRDefault="007F5AB9" w:rsidP="0045565B">
            <w:pPr>
              <w:spacing w:after="0" w:line="240" w:lineRule="auto"/>
              <w:rPr>
                <w:rFonts w:ascii="Times New Roman" w:eastAsia="Times New Roman" w:hAnsi="Times New Roman" w:cs="Times New Roman"/>
                <w:sz w:val="26"/>
                <w:szCs w:val="26"/>
                <w:lang w:eastAsia="ru-RU"/>
              </w:rPr>
            </w:pPr>
            <w:r w:rsidRPr="003B717B">
              <w:rPr>
                <w:rFonts w:ascii="Times New Roman" w:eastAsia="Times New Roman" w:hAnsi="Times New Roman" w:cs="Times New Roman"/>
                <w:sz w:val="26"/>
                <w:szCs w:val="26"/>
                <w:lang w:eastAsia="ru-RU"/>
              </w:rPr>
              <w:t xml:space="preserve">2. Естествознание. 11 класс. Учебник. Базовый уровень (автор О. С. Габриелян, И. Г. Остроумов, Н. С. </w:t>
            </w:r>
            <w:proofErr w:type="spellStart"/>
            <w:r w:rsidRPr="003B717B">
              <w:rPr>
                <w:rFonts w:ascii="Times New Roman" w:eastAsia="Times New Roman" w:hAnsi="Times New Roman" w:cs="Times New Roman"/>
                <w:sz w:val="26"/>
                <w:szCs w:val="26"/>
                <w:lang w:eastAsia="ru-RU"/>
              </w:rPr>
              <w:t>Пурышева</w:t>
            </w:r>
            <w:proofErr w:type="spellEnd"/>
            <w:r w:rsidRPr="003B717B">
              <w:rPr>
                <w:rFonts w:ascii="Times New Roman" w:eastAsia="Times New Roman" w:hAnsi="Times New Roman" w:cs="Times New Roman"/>
                <w:sz w:val="26"/>
                <w:szCs w:val="26"/>
                <w:lang w:eastAsia="ru-RU"/>
              </w:rPr>
              <w:t xml:space="preserve">, С. А. Сладков, В. И. </w:t>
            </w:r>
            <w:proofErr w:type="spellStart"/>
            <w:r w:rsidRPr="003B717B">
              <w:rPr>
                <w:rFonts w:ascii="Times New Roman" w:eastAsia="Times New Roman" w:hAnsi="Times New Roman" w:cs="Times New Roman"/>
                <w:sz w:val="26"/>
                <w:szCs w:val="26"/>
                <w:lang w:eastAsia="ru-RU"/>
              </w:rPr>
              <w:t>Сивоглазов</w:t>
            </w:r>
            <w:proofErr w:type="spellEnd"/>
            <w:r w:rsidRPr="003B717B">
              <w:rPr>
                <w:rFonts w:ascii="Times New Roman" w:eastAsia="Times New Roman" w:hAnsi="Times New Roman" w:cs="Times New Roman"/>
                <w:sz w:val="26"/>
                <w:szCs w:val="26"/>
                <w:lang w:eastAsia="ru-RU"/>
              </w:rPr>
              <w:t>). – М.: Дрофа, 2020.</w:t>
            </w:r>
          </w:p>
          <w:p w:rsidR="007F5AB9" w:rsidRPr="003B717B" w:rsidRDefault="007F5AB9" w:rsidP="0045565B">
            <w:pPr>
              <w:spacing w:line="240" w:lineRule="auto"/>
              <w:rPr>
                <w:rFonts w:ascii="Times New Roman" w:eastAsia="Times New Roman" w:hAnsi="Times New Roman" w:cs="Times New Roman"/>
                <w:sz w:val="26"/>
                <w:szCs w:val="26"/>
                <w:lang w:eastAsia="ru-RU"/>
              </w:rPr>
            </w:pPr>
            <w:r w:rsidRPr="003B717B">
              <w:rPr>
                <w:rFonts w:ascii="Times New Roman" w:eastAsia="Times New Roman" w:hAnsi="Times New Roman" w:cs="Times New Roman"/>
                <w:sz w:val="26"/>
                <w:szCs w:val="26"/>
                <w:lang w:eastAsia="ru-RU"/>
              </w:rPr>
              <w:t xml:space="preserve">3. Естествознание. 10 класс. Методическое пособие (авторы О. С. Габриелян, </w:t>
            </w:r>
            <w:proofErr w:type="spellStart"/>
            <w:proofErr w:type="gramStart"/>
            <w:r w:rsidRPr="003B717B">
              <w:rPr>
                <w:rFonts w:ascii="Times New Roman" w:eastAsia="Times New Roman" w:hAnsi="Times New Roman" w:cs="Times New Roman"/>
                <w:sz w:val="26"/>
                <w:szCs w:val="26"/>
                <w:lang w:eastAsia="ru-RU"/>
              </w:rPr>
              <w:t>С.А,Сладков</w:t>
            </w:r>
            <w:proofErr w:type="spellEnd"/>
            <w:proofErr w:type="gramEnd"/>
            <w:r w:rsidRPr="003B717B">
              <w:rPr>
                <w:rFonts w:ascii="Times New Roman" w:eastAsia="Times New Roman" w:hAnsi="Times New Roman" w:cs="Times New Roman"/>
                <w:sz w:val="26"/>
                <w:szCs w:val="26"/>
                <w:lang w:eastAsia="ru-RU"/>
              </w:rPr>
              <w:t>).</w:t>
            </w:r>
          </w:p>
          <w:p w:rsidR="007F5AB9" w:rsidRPr="003B717B" w:rsidRDefault="007F5AB9" w:rsidP="0045565B">
            <w:pPr>
              <w:spacing w:before="100" w:beforeAutospacing="1" w:after="0" w:line="240" w:lineRule="auto"/>
              <w:jc w:val="both"/>
              <w:rPr>
                <w:rFonts w:ascii="Times New Roman" w:eastAsia="Times New Roman" w:hAnsi="Times New Roman" w:cs="Times New Roman"/>
                <w:b/>
                <w:sz w:val="26"/>
                <w:szCs w:val="26"/>
                <w:lang w:eastAsia="ru-RU"/>
              </w:rPr>
            </w:pPr>
            <w:r w:rsidRPr="003B717B">
              <w:rPr>
                <w:rFonts w:ascii="Times New Roman" w:eastAsia="Times New Roman" w:hAnsi="Times New Roman" w:cs="Times New Roman"/>
                <w:b/>
                <w:sz w:val="26"/>
                <w:szCs w:val="26"/>
                <w:lang w:eastAsia="ru-RU"/>
              </w:rPr>
              <w:lastRenderedPageBreak/>
              <w:t>Цели изучения естествознания.</w:t>
            </w:r>
          </w:p>
          <w:p w:rsidR="007F5AB9" w:rsidRPr="003B717B" w:rsidRDefault="007F5AB9" w:rsidP="0045565B">
            <w:pPr>
              <w:spacing w:after="0" w:line="240" w:lineRule="auto"/>
              <w:ind w:left="720"/>
              <w:jc w:val="both"/>
              <w:rPr>
                <w:rFonts w:ascii="Times New Roman" w:eastAsia="Times New Roman" w:hAnsi="Times New Roman" w:cs="Times New Roman"/>
                <w:sz w:val="26"/>
                <w:szCs w:val="26"/>
                <w:lang w:eastAsia="ru-RU"/>
              </w:rPr>
            </w:pPr>
            <w:proofErr w:type="gramStart"/>
            <w:r w:rsidRPr="003B717B">
              <w:rPr>
                <w:rFonts w:ascii="Symbol" w:eastAsia="Times New Roman" w:hAnsi="Symbol" w:cs="Times New Roman"/>
                <w:sz w:val="26"/>
                <w:szCs w:val="26"/>
                <w:lang w:eastAsia="ru-RU"/>
              </w:rPr>
              <w:t></w:t>
            </w:r>
            <w:r w:rsidRPr="003B717B">
              <w:rPr>
                <w:rFonts w:ascii="Times New Roman" w:eastAsia="Times New Roman" w:hAnsi="Times New Roman" w:cs="Times New Roman"/>
                <w:sz w:val="26"/>
                <w:szCs w:val="26"/>
                <w:lang w:eastAsia="ru-RU"/>
              </w:rPr>
              <w:t>  создание</w:t>
            </w:r>
            <w:proofErr w:type="gramEnd"/>
            <w:r w:rsidRPr="003B717B">
              <w:rPr>
                <w:rFonts w:ascii="Times New Roman" w:eastAsia="Times New Roman" w:hAnsi="Times New Roman" w:cs="Times New Roman"/>
                <w:sz w:val="26"/>
                <w:szCs w:val="26"/>
                <w:lang w:eastAsia="ru-RU"/>
              </w:rPr>
              <w:t xml:space="preserve"> основ целостной научной картины мира;</w:t>
            </w:r>
          </w:p>
          <w:p w:rsidR="007F5AB9" w:rsidRPr="003B717B" w:rsidRDefault="007F5AB9" w:rsidP="0045565B">
            <w:pPr>
              <w:spacing w:after="0" w:line="240" w:lineRule="auto"/>
              <w:ind w:left="720"/>
              <w:jc w:val="both"/>
              <w:rPr>
                <w:rFonts w:ascii="Times New Roman" w:eastAsia="Times New Roman" w:hAnsi="Times New Roman" w:cs="Times New Roman"/>
                <w:sz w:val="26"/>
                <w:szCs w:val="26"/>
                <w:lang w:eastAsia="ru-RU"/>
              </w:rPr>
            </w:pPr>
            <w:proofErr w:type="gramStart"/>
            <w:r w:rsidRPr="003B717B">
              <w:rPr>
                <w:rFonts w:ascii="Symbol" w:eastAsia="Times New Roman" w:hAnsi="Symbol" w:cs="Times New Roman"/>
                <w:sz w:val="26"/>
                <w:szCs w:val="26"/>
                <w:lang w:eastAsia="ru-RU"/>
              </w:rPr>
              <w:t></w:t>
            </w:r>
            <w:r w:rsidRPr="003B717B">
              <w:rPr>
                <w:rFonts w:ascii="Times New Roman" w:eastAsia="Times New Roman" w:hAnsi="Times New Roman" w:cs="Times New Roman"/>
                <w:sz w:val="26"/>
                <w:szCs w:val="26"/>
                <w:lang w:eastAsia="ru-RU"/>
              </w:rPr>
              <w:t>  формирование</w:t>
            </w:r>
            <w:proofErr w:type="gramEnd"/>
            <w:r w:rsidRPr="003B717B">
              <w:rPr>
                <w:rFonts w:ascii="Times New Roman" w:eastAsia="Times New Roman" w:hAnsi="Times New Roman" w:cs="Times New Roman"/>
                <w:sz w:val="26"/>
                <w:szCs w:val="26"/>
                <w:lang w:eastAsia="ru-RU"/>
              </w:rPr>
              <w:t xml:space="preserve"> понимания взаимосвязи и взаимозависимости естественных наук; влияния естественных наук на окружающую среду, экономическую, технологическую, социальную и этическую сферы деятельности человека; </w:t>
            </w:r>
          </w:p>
          <w:p w:rsidR="007F5AB9" w:rsidRPr="003B717B" w:rsidRDefault="007F5AB9" w:rsidP="0045565B">
            <w:pPr>
              <w:spacing w:after="0" w:line="240" w:lineRule="auto"/>
              <w:ind w:left="720"/>
              <w:jc w:val="both"/>
              <w:rPr>
                <w:rFonts w:ascii="Times New Roman" w:eastAsia="Times New Roman" w:hAnsi="Times New Roman" w:cs="Times New Roman"/>
                <w:sz w:val="26"/>
                <w:szCs w:val="26"/>
                <w:lang w:eastAsia="ru-RU"/>
              </w:rPr>
            </w:pPr>
            <w:r w:rsidRPr="003B717B">
              <w:rPr>
                <w:rFonts w:ascii="Symbol" w:eastAsia="Times New Roman" w:hAnsi="Symbol" w:cs="Times New Roman"/>
                <w:sz w:val="26"/>
                <w:szCs w:val="26"/>
                <w:lang w:eastAsia="ru-RU"/>
              </w:rPr>
              <w:t></w:t>
            </w:r>
            <w:r w:rsidRPr="003B717B">
              <w:rPr>
                <w:rFonts w:ascii="Times New Roman" w:eastAsia="Times New Roman" w:hAnsi="Times New Roman" w:cs="Times New Roman"/>
                <w:sz w:val="26"/>
                <w:szCs w:val="26"/>
                <w:lang w:eastAsia="ru-RU"/>
              </w:rPr>
              <w:t xml:space="preserve"> создание условий для развития навыков учебной, проектно- исследовательской, творческой деятельности, мотивации обучающихся к саморазвитию; </w:t>
            </w:r>
          </w:p>
          <w:p w:rsidR="007F5AB9" w:rsidRPr="003B717B" w:rsidRDefault="007F5AB9" w:rsidP="0045565B">
            <w:pPr>
              <w:spacing w:after="0" w:line="240" w:lineRule="auto"/>
              <w:ind w:left="720"/>
              <w:jc w:val="both"/>
              <w:rPr>
                <w:rFonts w:ascii="Times New Roman" w:eastAsia="Times New Roman" w:hAnsi="Times New Roman" w:cs="Times New Roman"/>
                <w:sz w:val="26"/>
                <w:szCs w:val="26"/>
                <w:lang w:eastAsia="ru-RU"/>
              </w:rPr>
            </w:pPr>
            <w:proofErr w:type="gramStart"/>
            <w:r w:rsidRPr="003B717B">
              <w:rPr>
                <w:rFonts w:ascii="Symbol" w:eastAsia="Times New Roman" w:hAnsi="Symbol" w:cs="Times New Roman"/>
                <w:sz w:val="26"/>
                <w:szCs w:val="26"/>
                <w:lang w:eastAsia="ru-RU"/>
              </w:rPr>
              <w:t></w:t>
            </w:r>
            <w:r w:rsidRPr="003B717B">
              <w:rPr>
                <w:rFonts w:ascii="Times New Roman" w:eastAsia="Times New Roman" w:hAnsi="Times New Roman" w:cs="Times New Roman"/>
                <w:sz w:val="26"/>
                <w:szCs w:val="26"/>
                <w:lang w:eastAsia="ru-RU"/>
              </w:rPr>
              <w:t>  формирование</w:t>
            </w:r>
            <w:proofErr w:type="gramEnd"/>
            <w:r w:rsidRPr="003B717B">
              <w:rPr>
                <w:rFonts w:ascii="Times New Roman" w:eastAsia="Times New Roman" w:hAnsi="Times New Roman" w:cs="Times New Roman"/>
                <w:sz w:val="26"/>
                <w:szCs w:val="26"/>
                <w:lang w:eastAsia="ru-RU"/>
              </w:rPr>
              <w:t xml:space="preserve"> умений анализировать, оценивать, проверять на достоверность и обобщать научную информацию</w:t>
            </w:r>
          </w:p>
          <w:p w:rsidR="007F5AB9" w:rsidRPr="003B717B" w:rsidRDefault="007F5AB9" w:rsidP="0045565B">
            <w:pPr>
              <w:spacing w:after="0" w:line="240" w:lineRule="auto"/>
              <w:ind w:left="720"/>
              <w:jc w:val="both"/>
              <w:rPr>
                <w:rFonts w:ascii="Times New Roman" w:eastAsia="Times New Roman" w:hAnsi="Times New Roman" w:cs="Times New Roman"/>
                <w:sz w:val="26"/>
                <w:szCs w:val="26"/>
                <w:lang w:eastAsia="ru-RU"/>
              </w:rPr>
            </w:pPr>
            <w:r w:rsidRPr="003B717B">
              <w:rPr>
                <w:rFonts w:ascii="Symbol" w:eastAsia="Times New Roman" w:hAnsi="Symbol" w:cs="Times New Roman"/>
                <w:sz w:val="26"/>
                <w:szCs w:val="26"/>
                <w:lang w:eastAsia="ru-RU"/>
              </w:rPr>
              <w:t></w:t>
            </w:r>
            <w:r w:rsidRPr="003B717B">
              <w:rPr>
                <w:rFonts w:ascii="Symbol" w:eastAsia="Times New Roman" w:hAnsi="Symbol" w:cs="Times New Roman"/>
                <w:sz w:val="26"/>
                <w:szCs w:val="26"/>
                <w:lang w:eastAsia="ru-RU"/>
              </w:rPr>
              <w:t></w:t>
            </w:r>
            <w:r w:rsidRPr="003B717B">
              <w:rPr>
                <w:rFonts w:ascii="Times New Roman" w:eastAsia="Times New Roman" w:hAnsi="Times New Roman" w:cs="Times New Roman"/>
                <w:sz w:val="26"/>
                <w:szCs w:val="26"/>
                <w:lang w:eastAsia="ru-RU"/>
              </w:rPr>
              <w:t> получение навыков безопасной работы во время проектно- исследовательской и        экспериментальной деятельности, при использовании лабораторного оборудования.</w:t>
            </w:r>
          </w:p>
          <w:p w:rsidR="007F5AB9" w:rsidRPr="003B717B" w:rsidRDefault="007F5AB9" w:rsidP="007F5AB9">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3B717B">
              <w:rPr>
                <w:rFonts w:ascii="Times New Roman" w:eastAsia="Times New Roman" w:hAnsi="Times New Roman" w:cs="Times New Roman"/>
                <w:b/>
                <w:bCs/>
                <w:iCs/>
                <w:sz w:val="26"/>
                <w:szCs w:val="26"/>
                <w:lang w:eastAsia="ru-RU"/>
              </w:rPr>
              <w:t>Задачи  изучения</w:t>
            </w:r>
            <w:proofErr w:type="gramEnd"/>
            <w:r w:rsidRPr="003B717B">
              <w:rPr>
                <w:rFonts w:ascii="Times New Roman" w:eastAsia="Times New Roman" w:hAnsi="Times New Roman" w:cs="Times New Roman"/>
                <w:b/>
                <w:bCs/>
                <w:iCs/>
                <w:sz w:val="26"/>
                <w:szCs w:val="26"/>
                <w:lang w:eastAsia="ru-RU"/>
              </w:rPr>
              <w:t xml:space="preserve"> естествознания.</w:t>
            </w:r>
            <w:r w:rsidRPr="003B717B">
              <w:rPr>
                <w:rFonts w:ascii="Times New Roman" w:eastAsia="Times New Roman" w:hAnsi="Times New Roman" w:cs="Times New Roman"/>
                <w:sz w:val="26"/>
                <w:szCs w:val="26"/>
                <w:lang w:eastAsia="ru-RU"/>
              </w:rPr>
              <w:t xml:space="preserve"> </w:t>
            </w:r>
          </w:p>
          <w:p w:rsidR="007F5AB9" w:rsidRPr="003B717B" w:rsidRDefault="007F5AB9" w:rsidP="007F5AB9">
            <w:pPr>
              <w:spacing w:before="100" w:beforeAutospacing="1" w:after="100" w:afterAutospacing="1" w:line="240" w:lineRule="auto"/>
              <w:jc w:val="both"/>
              <w:rPr>
                <w:rFonts w:ascii="Times New Roman" w:eastAsia="Times New Roman" w:hAnsi="Times New Roman"/>
                <w:sz w:val="26"/>
                <w:szCs w:val="26"/>
                <w:lang w:eastAsia="ru-RU"/>
              </w:rPr>
            </w:pPr>
            <w:r w:rsidRPr="003B717B">
              <w:rPr>
                <w:rFonts w:ascii="Times New Roman" w:eastAsia="Times New Roman" w:hAnsi="Times New Roman"/>
                <w:sz w:val="26"/>
                <w:szCs w:val="26"/>
                <w:lang w:eastAsia="ru-RU"/>
              </w:rPr>
              <w:t xml:space="preserve">-освоение знаний о современной естественнонаучной картине мира и методах естественных наук; </w:t>
            </w:r>
          </w:p>
          <w:p w:rsidR="007F5AB9" w:rsidRPr="003B717B" w:rsidRDefault="007F5AB9" w:rsidP="007F5AB9">
            <w:pPr>
              <w:spacing w:before="100" w:beforeAutospacing="1" w:after="100" w:afterAutospacing="1" w:line="240" w:lineRule="auto"/>
              <w:jc w:val="both"/>
              <w:rPr>
                <w:rFonts w:ascii="Times New Roman" w:eastAsia="Times New Roman" w:hAnsi="Times New Roman"/>
                <w:sz w:val="26"/>
                <w:szCs w:val="26"/>
                <w:lang w:eastAsia="ru-RU"/>
              </w:rPr>
            </w:pPr>
            <w:r w:rsidRPr="003B717B">
              <w:rPr>
                <w:rFonts w:ascii="Times New Roman" w:eastAsia="Times New Roman" w:hAnsi="Times New Roman"/>
                <w:sz w:val="26"/>
                <w:szCs w:val="26"/>
                <w:lang w:eastAsia="ru-RU"/>
              </w:rPr>
              <w:t xml:space="preserve">-знакомство с наиболее важными идеями и достижениями естествознания, оказавшими определяющее влияние на наши представления о природе, на развитие техники и технологий; </w:t>
            </w:r>
          </w:p>
          <w:p w:rsidR="007F5AB9" w:rsidRPr="003B717B" w:rsidRDefault="007F5AB9" w:rsidP="007F5AB9">
            <w:pPr>
              <w:spacing w:before="100" w:beforeAutospacing="1" w:after="100" w:afterAutospacing="1" w:line="240" w:lineRule="auto"/>
              <w:jc w:val="both"/>
              <w:rPr>
                <w:rFonts w:ascii="Times New Roman" w:eastAsia="Times New Roman" w:hAnsi="Times New Roman"/>
                <w:sz w:val="26"/>
                <w:szCs w:val="26"/>
                <w:lang w:eastAsia="ru-RU"/>
              </w:rPr>
            </w:pPr>
            <w:r w:rsidRPr="003B717B">
              <w:rPr>
                <w:rFonts w:ascii="Times New Roman" w:eastAsia="Times New Roman" w:hAnsi="Times New Roman"/>
                <w:sz w:val="26"/>
                <w:szCs w:val="26"/>
                <w:lang w:eastAsia="ru-RU"/>
              </w:rPr>
              <w:t xml:space="preserve">-овладение умениями применять полученные знания для объяснения окружающих явлений, использования и критической оценки естественнонаучной информации, для осознанного определения собственной позиции по отношению к обсуждаемым в обществе проблемам науки; </w:t>
            </w:r>
          </w:p>
          <w:p w:rsidR="007F5AB9" w:rsidRPr="003B717B" w:rsidRDefault="007F5AB9" w:rsidP="007F5AB9">
            <w:pPr>
              <w:spacing w:before="100" w:beforeAutospacing="1" w:after="100" w:afterAutospacing="1" w:line="240" w:lineRule="auto"/>
              <w:jc w:val="both"/>
              <w:rPr>
                <w:rFonts w:ascii="Times New Roman" w:eastAsia="Times New Roman" w:hAnsi="Times New Roman"/>
                <w:sz w:val="26"/>
                <w:szCs w:val="26"/>
                <w:lang w:eastAsia="ru-RU"/>
              </w:rPr>
            </w:pPr>
            <w:r w:rsidRPr="003B717B">
              <w:rPr>
                <w:rFonts w:ascii="Times New Roman" w:eastAsia="Times New Roman" w:hAnsi="Times New Roman"/>
                <w:sz w:val="26"/>
                <w:szCs w:val="26"/>
                <w:lang w:eastAsia="ru-RU"/>
              </w:rPr>
              <w:t>-применение естественнонаучных знаний в повседневной жизни для обеспечения безопасности жизнедеятельности, охраны здоровья, защиты окружающей среды.</w:t>
            </w:r>
          </w:p>
          <w:p w:rsidR="007F5AB9" w:rsidRPr="003B717B" w:rsidRDefault="007F5AB9" w:rsidP="007F5AB9">
            <w:pPr>
              <w:jc w:val="both"/>
              <w:rPr>
                <w:rFonts w:ascii="Times New Roman" w:eastAsia="Times New Roman" w:hAnsi="Times New Roman" w:cs="Times New Roman"/>
                <w:color w:val="000000"/>
                <w:sz w:val="26"/>
                <w:szCs w:val="26"/>
                <w:lang w:eastAsia="ru-RU"/>
              </w:rPr>
            </w:pPr>
          </w:p>
          <w:p w:rsidR="00697935" w:rsidRPr="003B717B" w:rsidRDefault="00697935" w:rsidP="00697935">
            <w:pPr>
              <w:numPr>
                <w:ilvl w:val="0"/>
                <w:numId w:val="3"/>
              </w:numPr>
              <w:shd w:val="clear" w:color="auto" w:fill="FFFFFF"/>
              <w:spacing w:after="0" w:line="240" w:lineRule="auto"/>
              <w:ind w:left="708"/>
              <w:rPr>
                <w:rFonts w:ascii="Times New Roman" w:eastAsia="Times New Roman" w:hAnsi="Times New Roman" w:cs="Times New Roman"/>
                <w:color w:val="000000"/>
                <w:sz w:val="26"/>
                <w:szCs w:val="26"/>
                <w:lang w:eastAsia="ru-RU"/>
              </w:rPr>
            </w:pPr>
          </w:p>
        </w:tc>
      </w:tr>
      <w:tr w:rsidR="00697935" w:rsidRPr="003B717B" w:rsidTr="001434D6">
        <w:tc>
          <w:tcPr>
            <w:tcW w:w="1101"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lastRenderedPageBreak/>
              <w:t>10-11</w:t>
            </w:r>
          </w:p>
        </w:tc>
        <w:tc>
          <w:tcPr>
            <w:tcW w:w="2835" w:type="dxa"/>
          </w:tcPr>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Обществознание</w:t>
            </w:r>
          </w:p>
        </w:tc>
        <w:tc>
          <w:tcPr>
            <w:tcW w:w="5635" w:type="dxa"/>
          </w:tcPr>
          <w:p w:rsidR="00697935" w:rsidRPr="003B717B" w:rsidRDefault="00697935" w:rsidP="001434D6">
            <w:pPr>
              <w:rPr>
                <w:rFonts w:ascii="Times New Roman" w:hAnsi="Times New Roman" w:cs="Times New Roman"/>
                <w:sz w:val="26"/>
                <w:szCs w:val="26"/>
              </w:rPr>
            </w:pPr>
            <w:proofErr w:type="gramStart"/>
            <w:r w:rsidRPr="003B717B">
              <w:rPr>
                <w:rFonts w:ascii="Times New Roman" w:hAnsi="Times New Roman" w:cs="Times New Roman"/>
                <w:sz w:val="26"/>
                <w:szCs w:val="26"/>
              </w:rPr>
              <w:t>Рабочая  программа</w:t>
            </w:r>
            <w:proofErr w:type="gramEnd"/>
            <w:r w:rsidRPr="003B717B">
              <w:rPr>
                <w:rFonts w:ascii="Times New Roman" w:hAnsi="Times New Roman" w:cs="Times New Roman"/>
                <w:sz w:val="26"/>
                <w:szCs w:val="26"/>
              </w:rPr>
              <w:t xml:space="preserve"> по обществознанию составлена на основе федерального компонента Государственно</w:t>
            </w:r>
            <w:r w:rsidR="007315CE" w:rsidRPr="003B717B">
              <w:rPr>
                <w:rFonts w:ascii="Times New Roman" w:hAnsi="Times New Roman" w:cs="Times New Roman"/>
                <w:sz w:val="26"/>
                <w:szCs w:val="26"/>
              </w:rPr>
              <w:t xml:space="preserve">го стандарта  среднего </w:t>
            </w:r>
            <w:r w:rsidRPr="003B717B">
              <w:rPr>
                <w:rFonts w:ascii="Times New Roman" w:hAnsi="Times New Roman" w:cs="Times New Roman"/>
                <w:sz w:val="26"/>
                <w:szCs w:val="26"/>
              </w:rPr>
              <w:t xml:space="preserve">общего </w:t>
            </w:r>
            <w:r w:rsidR="007315CE" w:rsidRPr="003B717B">
              <w:rPr>
                <w:rFonts w:ascii="Times New Roman" w:hAnsi="Times New Roman" w:cs="Times New Roman"/>
                <w:sz w:val="26"/>
                <w:szCs w:val="26"/>
              </w:rPr>
              <w:t xml:space="preserve">образования </w:t>
            </w:r>
            <w:r w:rsidRPr="003B717B">
              <w:rPr>
                <w:rFonts w:ascii="Times New Roman" w:hAnsi="Times New Roman" w:cs="Times New Roman"/>
                <w:sz w:val="26"/>
                <w:szCs w:val="26"/>
              </w:rPr>
              <w:t xml:space="preserve"> и авторской программы "Обществознание.10—11 кла</w:t>
            </w:r>
            <w:r w:rsidR="007315CE" w:rsidRPr="003B717B">
              <w:rPr>
                <w:rFonts w:ascii="Times New Roman" w:hAnsi="Times New Roman" w:cs="Times New Roman"/>
                <w:sz w:val="26"/>
                <w:szCs w:val="26"/>
              </w:rPr>
              <w:t>ссы, базовый уровень</w:t>
            </w:r>
            <w:r w:rsidRPr="003B717B">
              <w:rPr>
                <w:rFonts w:ascii="Times New Roman" w:hAnsi="Times New Roman" w:cs="Times New Roman"/>
                <w:sz w:val="26"/>
                <w:szCs w:val="26"/>
              </w:rPr>
              <w:t xml:space="preserve">  под редакцией Л. Н. </w:t>
            </w:r>
            <w:r w:rsidR="00414E4D" w:rsidRPr="003B717B">
              <w:rPr>
                <w:rFonts w:ascii="Times New Roman" w:hAnsi="Times New Roman" w:cs="Times New Roman"/>
                <w:sz w:val="26"/>
                <w:szCs w:val="26"/>
              </w:rPr>
              <w:t>Боголюбова.2019</w:t>
            </w:r>
            <w:r w:rsidRPr="003B717B">
              <w:rPr>
                <w:rFonts w:ascii="Times New Roman" w:hAnsi="Times New Roman" w:cs="Times New Roman"/>
                <w:sz w:val="26"/>
                <w:szCs w:val="26"/>
              </w:rPr>
              <w:t xml:space="preserve"> </w:t>
            </w:r>
          </w:p>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 xml:space="preserve">Содержание среднего общего обществоведческого </w:t>
            </w:r>
            <w:proofErr w:type="gramStart"/>
            <w:r w:rsidR="009B4269" w:rsidRPr="003B717B">
              <w:rPr>
                <w:rFonts w:ascii="Times New Roman" w:hAnsi="Times New Roman" w:cs="Times New Roman"/>
                <w:sz w:val="26"/>
                <w:szCs w:val="26"/>
              </w:rPr>
              <w:t xml:space="preserve">образования </w:t>
            </w:r>
            <w:r w:rsidRPr="003B717B">
              <w:rPr>
                <w:rFonts w:ascii="Times New Roman" w:hAnsi="Times New Roman" w:cs="Times New Roman"/>
                <w:sz w:val="26"/>
                <w:szCs w:val="26"/>
              </w:rPr>
              <w:t xml:space="preserve"> представляет</w:t>
            </w:r>
            <w:proofErr w:type="gramEnd"/>
            <w:r w:rsidRPr="003B717B">
              <w:rPr>
                <w:rFonts w:ascii="Times New Roman" w:hAnsi="Times New Roman" w:cs="Times New Roman"/>
                <w:sz w:val="26"/>
                <w:szCs w:val="26"/>
              </w:rPr>
              <w:t xml:space="preserve"> собой комплекс знаний, отражающих основные объекты изучения: общество в целом, человек в обществе, познание, социальные отношения, политика, духовно-нравственная сфера. Все означенные компоненты содержания взаимосвязаны, как связаны и взаимодействуют друг с другом изучаемые объекты. В данном курсе представлены основы важнейших социальных наук: философии, социологии, поли</w:t>
            </w:r>
            <w:r w:rsidR="0035621D" w:rsidRPr="003B717B">
              <w:rPr>
                <w:rFonts w:ascii="Times New Roman" w:hAnsi="Times New Roman" w:cs="Times New Roman"/>
                <w:sz w:val="26"/>
                <w:szCs w:val="26"/>
              </w:rPr>
              <w:t xml:space="preserve">тологии, социальной психологии. </w:t>
            </w:r>
            <w:proofErr w:type="spellStart"/>
            <w:proofErr w:type="gramStart"/>
            <w:r w:rsidR="0035621D" w:rsidRPr="003B717B">
              <w:rPr>
                <w:rFonts w:ascii="Times New Roman" w:hAnsi="Times New Roman" w:cs="Times New Roman"/>
                <w:sz w:val="26"/>
                <w:szCs w:val="26"/>
              </w:rPr>
              <w:t>м</w:t>
            </w:r>
            <w:r w:rsidRPr="003B717B">
              <w:rPr>
                <w:rFonts w:ascii="Times New Roman" w:hAnsi="Times New Roman" w:cs="Times New Roman"/>
                <w:sz w:val="26"/>
                <w:szCs w:val="26"/>
              </w:rPr>
              <w:t>ежпредметного</w:t>
            </w:r>
            <w:proofErr w:type="spellEnd"/>
            <w:r w:rsidR="0035621D" w:rsidRPr="003B717B">
              <w:rPr>
                <w:rFonts w:ascii="Times New Roman" w:hAnsi="Times New Roman" w:cs="Times New Roman"/>
                <w:sz w:val="26"/>
                <w:szCs w:val="26"/>
              </w:rPr>
              <w:t xml:space="preserve"> </w:t>
            </w:r>
            <w:r w:rsidRPr="003B717B">
              <w:rPr>
                <w:rFonts w:ascii="Times New Roman" w:hAnsi="Times New Roman" w:cs="Times New Roman"/>
                <w:sz w:val="26"/>
                <w:szCs w:val="26"/>
              </w:rPr>
              <w:t xml:space="preserve"> взаимодействия</w:t>
            </w:r>
            <w:proofErr w:type="gramEnd"/>
            <w:r w:rsidRPr="003B717B">
              <w:rPr>
                <w:rFonts w:ascii="Times New Roman" w:hAnsi="Times New Roman" w:cs="Times New Roman"/>
                <w:sz w:val="26"/>
                <w:szCs w:val="26"/>
              </w:rPr>
              <w:t xml:space="preserve"> с этими курсами. </w:t>
            </w:r>
          </w:p>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Помимо знаний, содер</w:t>
            </w:r>
            <w:r w:rsidR="0035621D" w:rsidRPr="003B717B">
              <w:rPr>
                <w:rFonts w:ascii="Times New Roman" w:hAnsi="Times New Roman" w:cs="Times New Roman"/>
                <w:sz w:val="26"/>
                <w:szCs w:val="26"/>
              </w:rPr>
              <w:t xml:space="preserve">жательными </w:t>
            </w:r>
            <w:proofErr w:type="gramStart"/>
            <w:r w:rsidR="0035621D" w:rsidRPr="003B717B">
              <w:rPr>
                <w:rFonts w:ascii="Times New Roman" w:hAnsi="Times New Roman" w:cs="Times New Roman"/>
                <w:sz w:val="26"/>
                <w:szCs w:val="26"/>
              </w:rPr>
              <w:t xml:space="preserve">компонентами </w:t>
            </w:r>
            <w:r w:rsidRPr="003B717B">
              <w:rPr>
                <w:rFonts w:ascii="Times New Roman" w:hAnsi="Times New Roman" w:cs="Times New Roman"/>
                <w:sz w:val="26"/>
                <w:szCs w:val="26"/>
              </w:rPr>
              <w:t xml:space="preserve"> являются</w:t>
            </w:r>
            <w:proofErr w:type="gramEnd"/>
            <w:r w:rsidRPr="003B717B">
              <w:rPr>
                <w:rFonts w:ascii="Times New Roman" w:hAnsi="Times New Roman" w:cs="Times New Roman"/>
                <w:sz w:val="26"/>
                <w:szCs w:val="26"/>
              </w:rPr>
              <w:t xml:space="preserve">: социальные навыки, умения, ключевые компетентности, совокупность моральных норм и принципов поведения людей по отношению к обществу и другим людям; система гуманистических и демократических ценностей. </w:t>
            </w:r>
          </w:p>
          <w:p w:rsidR="00697935" w:rsidRPr="003B717B" w:rsidRDefault="00697935" w:rsidP="001434D6">
            <w:pPr>
              <w:rPr>
                <w:rFonts w:ascii="Times New Roman" w:hAnsi="Times New Roman" w:cs="Times New Roman"/>
                <w:sz w:val="26"/>
                <w:szCs w:val="26"/>
              </w:rPr>
            </w:pPr>
            <w:r w:rsidRPr="003B717B">
              <w:rPr>
                <w:rFonts w:ascii="Times New Roman" w:hAnsi="Times New Roman" w:cs="Times New Roman"/>
                <w:sz w:val="26"/>
                <w:szCs w:val="26"/>
              </w:rPr>
              <w:t xml:space="preserve">Освоение нового содержания осуществляется с опорой на </w:t>
            </w:r>
            <w:proofErr w:type="spellStart"/>
            <w:proofErr w:type="gramStart"/>
            <w:r w:rsidRPr="003B717B">
              <w:rPr>
                <w:rFonts w:ascii="Times New Roman" w:hAnsi="Times New Roman" w:cs="Times New Roman"/>
                <w:sz w:val="26"/>
                <w:szCs w:val="26"/>
              </w:rPr>
              <w:t>межпредметные</w:t>
            </w:r>
            <w:proofErr w:type="spellEnd"/>
            <w:r w:rsidRPr="003B717B">
              <w:rPr>
                <w:rFonts w:ascii="Times New Roman" w:hAnsi="Times New Roman" w:cs="Times New Roman"/>
                <w:sz w:val="26"/>
                <w:szCs w:val="26"/>
              </w:rPr>
              <w:t xml:space="preserve">  связи</w:t>
            </w:r>
            <w:proofErr w:type="gramEnd"/>
            <w:r w:rsidRPr="003B717B">
              <w:rPr>
                <w:rFonts w:ascii="Times New Roman" w:hAnsi="Times New Roman" w:cs="Times New Roman"/>
                <w:sz w:val="26"/>
                <w:szCs w:val="26"/>
              </w:rPr>
              <w:t xml:space="preserve"> с курсами истории, географии, литературы и др.</w:t>
            </w:r>
          </w:p>
          <w:p w:rsidR="00697935" w:rsidRPr="003B717B" w:rsidRDefault="00697935" w:rsidP="001434D6">
            <w:pPr>
              <w:pStyle w:val="2"/>
              <w:ind w:firstLine="0"/>
              <w:rPr>
                <w:sz w:val="26"/>
                <w:szCs w:val="26"/>
              </w:rPr>
            </w:pPr>
          </w:p>
        </w:tc>
      </w:tr>
      <w:tr w:rsidR="00FB54EC" w:rsidRPr="003B717B" w:rsidTr="001434D6">
        <w:tc>
          <w:tcPr>
            <w:tcW w:w="1101" w:type="dxa"/>
          </w:tcPr>
          <w:p w:rsidR="00FB54EC" w:rsidRPr="003B717B" w:rsidRDefault="00FB54EC" w:rsidP="001434D6">
            <w:pPr>
              <w:rPr>
                <w:rFonts w:ascii="Times New Roman" w:hAnsi="Times New Roman" w:cs="Times New Roman"/>
                <w:sz w:val="26"/>
                <w:szCs w:val="26"/>
              </w:rPr>
            </w:pPr>
            <w:r>
              <w:rPr>
                <w:rFonts w:ascii="Times New Roman" w:hAnsi="Times New Roman" w:cs="Times New Roman"/>
                <w:sz w:val="26"/>
                <w:szCs w:val="26"/>
              </w:rPr>
              <w:t>10-11</w:t>
            </w:r>
          </w:p>
        </w:tc>
        <w:tc>
          <w:tcPr>
            <w:tcW w:w="2835" w:type="dxa"/>
          </w:tcPr>
          <w:p w:rsidR="00FB54EC" w:rsidRPr="003B717B" w:rsidRDefault="00FB54EC" w:rsidP="001434D6">
            <w:pPr>
              <w:rPr>
                <w:rFonts w:ascii="Times New Roman" w:hAnsi="Times New Roman" w:cs="Times New Roman"/>
                <w:sz w:val="26"/>
                <w:szCs w:val="26"/>
              </w:rPr>
            </w:pPr>
            <w:r>
              <w:rPr>
                <w:rFonts w:ascii="Times New Roman" w:hAnsi="Times New Roman" w:cs="Times New Roman"/>
                <w:sz w:val="26"/>
                <w:szCs w:val="26"/>
              </w:rPr>
              <w:t>История</w:t>
            </w:r>
          </w:p>
        </w:tc>
        <w:tc>
          <w:tcPr>
            <w:tcW w:w="5635" w:type="dxa"/>
          </w:tcPr>
          <w:p w:rsidR="00F3698F" w:rsidRPr="00F3698F" w:rsidRDefault="00F3698F" w:rsidP="00F3698F">
            <w:pPr>
              <w:rPr>
                <w:rFonts w:ascii="Times New Roman" w:hAnsi="Times New Roman" w:cs="Times New Roman"/>
                <w:sz w:val="26"/>
                <w:szCs w:val="26"/>
              </w:rPr>
            </w:pPr>
            <w:proofErr w:type="gramStart"/>
            <w:r w:rsidRPr="003B717B">
              <w:rPr>
                <w:rFonts w:ascii="Times New Roman" w:hAnsi="Times New Roman" w:cs="Times New Roman"/>
                <w:sz w:val="26"/>
                <w:szCs w:val="26"/>
              </w:rPr>
              <w:t>Рабочая  программа</w:t>
            </w:r>
            <w:proofErr w:type="gramEnd"/>
            <w:r>
              <w:rPr>
                <w:rFonts w:ascii="Times New Roman" w:hAnsi="Times New Roman" w:cs="Times New Roman"/>
                <w:sz w:val="26"/>
                <w:szCs w:val="26"/>
              </w:rPr>
              <w:t xml:space="preserve"> по истории </w:t>
            </w:r>
            <w:r w:rsidRPr="003B717B">
              <w:rPr>
                <w:rFonts w:ascii="Times New Roman" w:hAnsi="Times New Roman" w:cs="Times New Roman"/>
                <w:sz w:val="26"/>
                <w:szCs w:val="26"/>
              </w:rPr>
              <w:t xml:space="preserve">составлена на основе федерального компонента Государственного стандарта  среднего общего образования </w:t>
            </w:r>
            <w:r>
              <w:rPr>
                <w:rFonts w:ascii="Times New Roman" w:hAnsi="Times New Roman" w:cs="Times New Roman"/>
                <w:sz w:val="26"/>
                <w:szCs w:val="26"/>
              </w:rPr>
              <w:t>.</w:t>
            </w:r>
            <w:r w:rsidRPr="003B717B">
              <w:rPr>
                <w:rFonts w:ascii="Times New Roman" w:hAnsi="Times New Roman" w:cs="Times New Roman"/>
                <w:sz w:val="26"/>
                <w:szCs w:val="26"/>
              </w:rPr>
              <w:t xml:space="preserve"> </w:t>
            </w:r>
          </w:p>
          <w:p w:rsidR="00A904EA" w:rsidRPr="00F02EA7" w:rsidRDefault="00A904EA" w:rsidP="00A904EA">
            <w:pPr>
              <w:pStyle w:val="a7"/>
              <w:spacing w:before="0" w:beforeAutospacing="0" w:after="0" w:afterAutospacing="0"/>
              <w:jc w:val="both"/>
              <w:rPr>
                <w:sz w:val="26"/>
                <w:szCs w:val="26"/>
              </w:rPr>
            </w:pPr>
            <w:r w:rsidRPr="00F02EA7">
              <w:rPr>
                <w:color w:val="000000"/>
                <w:sz w:val="26"/>
                <w:szCs w:val="26"/>
              </w:rPr>
              <w:t>Примерная рабочая программа к учебнику «История. История России. 1914 г.</w:t>
            </w:r>
          </w:p>
          <w:p w:rsidR="00A904EA" w:rsidRPr="00F02EA7" w:rsidRDefault="00A904EA" w:rsidP="00A904EA">
            <w:pPr>
              <w:pStyle w:val="a7"/>
              <w:spacing w:before="0" w:beforeAutospacing="0" w:after="0" w:afterAutospacing="0"/>
              <w:jc w:val="both"/>
              <w:rPr>
                <w:sz w:val="26"/>
                <w:szCs w:val="26"/>
              </w:rPr>
            </w:pPr>
            <w:r w:rsidRPr="00F02EA7">
              <w:rPr>
                <w:color w:val="000000"/>
                <w:sz w:val="26"/>
                <w:szCs w:val="26"/>
              </w:rPr>
              <w:t xml:space="preserve">— начало XXI в.» 10 класс. Базовый и углублённый уровни. В 2 частях. / В.А. </w:t>
            </w:r>
            <w:r w:rsidRPr="00F02EA7">
              <w:rPr>
                <w:color w:val="000000"/>
                <w:sz w:val="26"/>
                <w:szCs w:val="26"/>
              </w:rPr>
              <w:lastRenderedPageBreak/>
              <w:t>Никонов, С.В.</w:t>
            </w:r>
          </w:p>
          <w:p w:rsidR="00EB6E75" w:rsidRPr="00F02EA7" w:rsidRDefault="00EB6E75" w:rsidP="00EB6E75">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b/>
                <w:bCs/>
                <w:color w:val="000000"/>
                <w:sz w:val="26"/>
                <w:szCs w:val="26"/>
                <w:lang w:eastAsia="ru-RU"/>
              </w:rPr>
              <w:t>Цели и задачи</w:t>
            </w:r>
          </w:p>
          <w:p w:rsidR="00EB6E75" w:rsidRPr="00F02EA7" w:rsidRDefault="00EB6E75" w:rsidP="00EB6E75">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EB6E75" w:rsidRPr="00F02EA7" w:rsidRDefault="00EB6E75" w:rsidP="00EB6E75">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Основными задачами реализации примерной программы учебного предмета «История» (базовый уровень) в старшей школе являются:</w:t>
            </w:r>
          </w:p>
          <w:p w:rsidR="00EB6E75" w:rsidRPr="00F02EA7" w:rsidRDefault="00EB6E75" w:rsidP="00EB6E75">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EB6E75" w:rsidRPr="00F02EA7" w:rsidRDefault="00EB6E75" w:rsidP="00EB6E75">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2) овладение комплексом знаний об истории России и человечества в целом, представлениями об общем и особенном в мировом историческом процессе;</w:t>
            </w:r>
          </w:p>
          <w:p w:rsidR="00EB6E75" w:rsidRPr="00F02EA7" w:rsidRDefault="00EB6E75" w:rsidP="00EB6E75">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3) формирование умений применять исторические знания в профессиональной и общественной деятельности, поликультурном общении;</w:t>
            </w:r>
          </w:p>
          <w:p w:rsidR="00EB6E75" w:rsidRPr="00F02EA7" w:rsidRDefault="00EB6E75" w:rsidP="00EB6E75">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4) овладение навыками проектной деятельности и исторической реконструкции с привлечением различных источников;</w:t>
            </w:r>
          </w:p>
          <w:p w:rsidR="00EB6E75" w:rsidRPr="00F02EA7" w:rsidRDefault="00EB6E75" w:rsidP="00EB6E75">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5) формирование умений вести диалог, обосновывать свою точку зрения в дискуссии по исторической тематике.</w:t>
            </w:r>
          </w:p>
          <w:p w:rsidR="00EB6E75" w:rsidRPr="00F02EA7" w:rsidRDefault="00EB6E75" w:rsidP="00EB6E75">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Задачами реализации примерной образовательной программы учебного предмета «История» (углубленный уровень) являются:</w:t>
            </w:r>
          </w:p>
          <w:p w:rsidR="00EB6E75" w:rsidRPr="00F02EA7" w:rsidRDefault="00EB6E75" w:rsidP="00EB6E75">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1) формирование знаний о месте и роли исторической науки в системе научных дисциплин, представлений об историографии;</w:t>
            </w:r>
          </w:p>
          <w:p w:rsidR="00EB6E75" w:rsidRPr="00F02EA7" w:rsidRDefault="00EB6E75" w:rsidP="00EB6E75">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 xml:space="preserve">2) овладение системными историческими знаниями, понимание места и роли России в </w:t>
            </w:r>
            <w:r w:rsidRPr="00F02EA7">
              <w:rPr>
                <w:rFonts w:ascii="Times New Roman" w:eastAsia="Times New Roman" w:hAnsi="Times New Roman" w:cs="Times New Roman"/>
                <w:color w:val="000000"/>
                <w:sz w:val="26"/>
                <w:szCs w:val="26"/>
                <w:lang w:eastAsia="ru-RU"/>
              </w:rPr>
              <w:lastRenderedPageBreak/>
              <w:t>мировой истории;</w:t>
            </w:r>
          </w:p>
          <w:p w:rsidR="004D6DDA" w:rsidRPr="00F02EA7" w:rsidRDefault="004D6DDA" w:rsidP="004D6DDA">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4D6DDA" w:rsidRPr="00F02EA7" w:rsidRDefault="004D6DDA" w:rsidP="004D6DDA">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F02EA7">
              <w:rPr>
                <w:rFonts w:ascii="Times New Roman" w:eastAsia="Times New Roman" w:hAnsi="Times New Roman" w:cs="Times New Roman"/>
                <w:color w:val="000000"/>
                <w:sz w:val="26"/>
                <w:szCs w:val="26"/>
                <w:lang w:eastAsia="ru-RU"/>
              </w:rPr>
              <w:t>4) формирование умений оценивать различные исторические версии.</w:t>
            </w:r>
          </w:p>
          <w:p w:rsidR="00FB54EC" w:rsidRPr="003B717B" w:rsidRDefault="00FB54EC" w:rsidP="001434D6">
            <w:pPr>
              <w:rPr>
                <w:rFonts w:ascii="Times New Roman" w:hAnsi="Times New Roman" w:cs="Times New Roman"/>
                <w:sz w:val="26"/>
                <w:szCs w:val="26"/>
              </w:rPr>
            </w:pPr>
          </w:p>
        </w:tc>
      </w:tr>
      <w:tr w:rsidR="007315CE" w:rsidRPr="003B717B" w:rsidTr="001434D6">
        <w:tc>
          <w:tcPr>
            <w:tcW w:w="1101" w:type="dxa"/>
          </w:tcPr>
          <w:p w:rsidR="007315CE" w:rsidRPr="003B717B" w:rsidRDefault="0035621D" w:rsidP="001434D6">
            <w:pPr>
              <w:rPr>
                <w:rFonts w:ascii="Times New Roman" w:hAnsi="Times New Roman" w:cs="Times New Roman"/>
                <w:sz w:val="26"/>
                <w:szCs w:val="26"/>
              </w:rPr>
            </w:pPr>
            <w:r w:rsidRPr="003B717B">
              <w:rPr>
                <w:rFonts w:ascii="Times New Roman" w:hAnsi="Times New Roman" w:cs="Times New Roman"/>
                <w:sz w:val="26"/>
                <w:szCs w:val="26"/>
              </w:rPr>
              <w:lastRenderedPageBreak/>
              <w:t xml:space="preserve">10-11 </w:t>
            </w:r>
          </w:p>
        </w:tc>
        <w:tc>
          <w:tcPr>
            <w:tcW w:w="2835" w:type="dxa"/>
          </w:tcPr>
          <w:p w:rsidR="007315CE" w:rsidRPr="003B717B" w:rsidRDefault="007315CE" w:rsidP="001434D6">
            <w:pPr>
              <w:rPr>
                <w:rFonts w:ascii="Times New Roman" w:hAnsi="Times New Roman" w:cs="Times New Roman"/>
                <w:sz w:val="26"/>
                <w:szCs w:val="26"/>
              </w:rPr>
            </w:pPr>
            <w:r w:rsidRPr="003B717B">
              <w:rPr>
                <w:rFonts w:ascii="Times New Roman" w:hAnsi="Times New Roman" w:cs="Times New Roman"/>
                <w:sz w:val="26"/>
                <w:szCs w:val="26"/>
              </w:rPr>
              <w:t>Астрономия</w:t>
            </w:r>
          </w:p>
        </w:tc>
        <w:tc>
          <w:tcPr>
            <w:tcW w:w="5635" w:type="dxa"/>
          </w:tcPr>
          <w:p w:rsidR="005130AB" w:rsidRPr="003B717B" w:rsidRDefault="005130AB" w:rsidP="0035621D">
            <w:pPr>
              <w:jc w:val="both"/>
              <w:rPr>
                <w:rFonts w:ascii="Times New Roman" w:hAnsi="Times New Roman" w:cs="Times New Roman"/>
                <w:color w:val="000000"/>
                <w:sz w:val="26"/>
                <w:szCs w:val="26"/>
              </w:rPr>
            </w:pPr>
            <w:r w:rsidRPr="003B717B">
              <w:rPr>
                <w:rFonts w:ascii="Times New Roman" w:hAnsi="Times New Roman" w:cs="Times New Roman"/>
                <w:color w:val="000000"/>
                <w:sz w:val="26"/>
                <w:szCs w:val="26"/>
              </w:rPr>
              <w:t xml:space="preserve">Рабочая программа разработана в соответствии с требованиями Федерального государственного образовательного стандарта на основе программы Б. А. Воронцова-Вельяминова, Е. К. </w:t>
            </w:r>
            <w:proofErr w:type="spellStart"/>
            <w:r w:rsidRPr="003B717B">
              <w:rPr>
                <w:rFonts w:ascii="Times New Roman" w:hAnsi="Times New Roman" w:cs="Times New Roman"/>
                <w:color w:val="000000"/>
                <w:sz w:val="26"/>
                <w:szCs w:val="26"/>
              </w:rPr>
              <w:t>Страута</w:t>
            </w:r>
            <w:proofErr w:type="spellEnd"/>
            <w:r w:rsidRPr="003B717B">
              <w:rPr>
                <w:rFonts w:ascii="Times New Roman" w:hAnsi="Times New Roman" w:cs="Times New Roman"/>
                <w:color w:val="000000"/>
                <w:sz w:val="26"/>
                <w:szCs w:val="26"/>
              </w:rPr>
              <w:t>, Астро</w:t>
            </w:r>
            <w:r w:rsidR="0035621D" w:rsidRPr="003B717B">
              <w:rPr>
                <w:rFonts w:ascii="Times New Roman" w:hAnsi="Times New Roman" w:cs="Times New Roman"/>
                <w:color w:val="000000"/>
                <w:sz w:val="26"/>
                <w:szCs w:val="26"/>
              </w:rPr>
              <w:t>номия. Базовый уровень</w:t>
            </w:r>
            <w:proofErr w:type="gramStart"/>
            <w:r w:rsidR="0035621D" w:rsidRPr="003B717B">
              <w:rPr>
                <w:rFonts w:ascii="Times New Roman" w:hAnsi="Times New Roman" w:cs="Times New Roman"/>
                <w:color w:val="000000"/>
                <w:sz w:val="26"/>
                <w:szCs w:val="26"/>
              </w:rPr>
              <w:t xml:space="preserve">. </w:t>
            </w:r>
            <w:r w:rsidRPr="003B717B">
              <w:rPr>
                <w:rFonts w:ascii="Times New Roman" w:hAnsi="Times New Roman" w:cs="Times New Roman"/>
                <w:color w:val="000000"/>
                <w:sz w:val="26"/>
                <w:szCs w:val="26"/>
              </w:rPr>
              <w:t>,</w:t>
            </w:r>
            <w:proofErr w:type="gramEnd"/>
            <w:r w:rsidRPr="003B717B">
              <w:rPr>
                <w:rFonts w:ascii="Times New Roman" w:hAnsi="Times New Roman" w:cs="Times New Roman"/>
                <w:color w:val="000000"/>
                <w:sz w:val="26"/>
                <w:szCs w:val="26"/>
              </w:rPr>
              <w:t xml:space="preserve"> 2017 год</w:t>
            </w:r>
          </w:p>
          <w:p w:rsidR="005130AB" w:rsidRPr="003B717B" w:rsidRDefault="005130AB" w:rsidP="005130AB">
            <w:pPr>
              <w:pStyle w:val="a7"/>
              <w:spacing w:before="0" w:beforeAutospacing="0" w:after="150" w:afterAutospacing="0"/>
              <w:jc w:val="both"/>
              <w:rPr>
                <w:b/>
                <w:color w:val="000000"/>
                <w:sz w:val="26"/>
                <w:szCs w:val="26"/>
              </w:rPr>
            </w:pPr>
            <w:r w:rsidRPr="003B717B">
              <w:rPr>
                <w:b/>
                <w:iCs/>
                <w:color w:val="000000"/>
                <w:sz w:val="26"/>
                <w:szCs w:val="26"/>
              </w:rPr>
              <w:t>Цели и задачи, решаемые при изучении астрономии:</w:t>
            </w:r>
          </w:p>
          <w:p w:rsidR="005130AB" w:rsidRPr="003B717B" w:rsidRDefault="005130AB" w:rsidP="005130AB">
            <w:pPr>
              <w:pStyle w:val="a7"/>
              <w:spacing w:before="0" w:beforeAutospacing="0" w:after="150" w:afterAutospacing="0"/>
              <w:jc w:val="both"/>
              <w:rPr>
                <w:color w:val="000000"/>
                <w:sz w:val="26"/>
                <w:szCs w:val="26"/>
              </w:rPr>
            </w:pPr>
            <w:r w:rsidRPr="003B717B">
              <w:rPr>
                <w:color w:val="000000"/>
                <w:sz w:val="26"/>
                <w:szCs w:val="26"/>
              </w:rPr>
              <w:t>Целями изучения астрономии на данном этапе обучения являются:</w:t>
            </w:r>
          </w:p>
          <w:p w:rsidR="005130AB" w:rsidRPr="003B717B" w:rsidRDefault="005130AB" w:rsidP="005130AB">
            <w:pPr>
              <w:pStyle w:val="a7"/>
              <w:spacing w:before="0" w:beforeAutospacing="0" w:after="150" w:afterAutospacing="0"/>
              <w:jc w:val="both"/>
              <w:rPr>
                <w:color w:val="000000"/>
                <w:sz w:val="26"/>
                <w:szCs w:val="26"/>
              </w:rPr>
            </w:pPr>
            <w:r w:rsidRPr="003B717B">
              <w:rPr>
                <w:color w:val="000000"/>
                <w:sz w:val="26"/>
                <w:szCs w:val="26"/>
              </w:rPr>
              <w:t>—</w:t>
            </w:r>
            <w:r w:rsidRPr="003B717B">
              <w:rPr>
                <w:rStyle w:val="apple-converted-space"/>
                <w:rFonts w:eastAsiaTheme="majorEastAsia"/>
                <w:color w:val="000000"/>
                <w:sz w:val="26"/>
                <w:szCs w:val="26"/>
              </w:rPr>
              <w:t> </w:t>
            </w:r>
            <w:r w:rsidRPr="003B717B">
              <w:rPr>
                <w:color w:val="000000"/>
                <w:sz w:val="26"/>
                <w:szCs w:val="26"/>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5130AB" w:rsidRPr="003B717B" w:rsidRDefault="005130AB" w:rsidP="005130AB">
            <w:pPr>
              <w:pStyle w:val="a7"/>
              <w:spacing w:before="0" w:beforeAutospacing="0" w:after="150" w:afterAutospacing="0"/>
              <w:jc w:val="both"/>
              <w:rPr>
                <w:color w:val="000000"/>
                <w:sz w:val="26"/>
                <w:szCs w:val="26"/>
              </w:rPr>
            </w:pPr>
            <w:r w:rsidRPr="003B717B">
              <w:rPr>
                <w:color w:val="000000"/>
                <w:sz w:val="26"/>
                <w:szCs w:val="26"/>
              </w:rPr>
              <w:t>—</w:t>
            </w:r>
            <w:r w:rsidRPr="003B717B">
              <w:rPr>
                <w:rStyle w:val="apple-converted-space"/>
                <w:rFonts w:eastAsiaTheme="majorEastAsia"/>
                <w:color w:val="000000"/>
                <w:sz w:val="26"/>
                <w:szCs w:val="26"/>
              </w:rPr>
              <w:t> </w:t>
            </w:r>
            <w:r w:rsidRPr="003B717B">
              <w:rPr>
                <w:color w:val="000000"/>
                <w:sz w:val="26"/>
                <w:szCs w:val="26"/>
              </w:rPr>
              <w:t>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5130AB" w:rsidRPr="003B717B" w:rsidRDefault="005130AB" w:rsidP="005130AB">
            <w:pPr>
              <w:pStyle w:val="a7"/>
              <w:spacing w:before="0" w:beforeAutospacing="0" w:after="150" w:afterAutospacing="0"/>
              <w:jc w:val="both"/>
              <w:rPr>
                <w:color w:val="000000"/>
                <w:sz w:val="26"/>
                <w:szCs w:val="26"/>
              </w:rPr>
            </w:pPr>
            <w:r w:rsidRPr="003B717B">
              <w:rPr>
                <w:color w:val="000000"/>
                <w:sz w:val="26"/>
                <w:szCs w:val="26"/>
              </w:rPr>
              <w:t>—</w:t>
            </w:r>
            <w:r w:rsidRPr="003B717B">
              <w:rPr>
                <w:rStyle w:val="apple-converted-space"/>
                <w:rFonts w:eastAsiaTheme="majorEastAsia"/>
                <w:color w:val="000000"/>
                <w:sz w:val="26"/>
                <w:szCs w:val="26"/>
              </w:rPr>
              <w:t> </w:t>
            </w:r>
            <w:r w:rsidRPr="003B717B">
              <w:rPr>
                <w:color w:val="000000"/>
                <w:sz w:val="26"/>
                <w:szCs w:val="26"/>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5130AB" w:rsidRPr="003B717B" w:rsidRDefault="005130AB" w:rsidP="005130AB">
            <w:pPr>
              <w:pStyle w:val="a7"/>
              <w:spacing w:before="0" w:beforeAutospacing="0" w:after="150" w:afterAutospacing="0"/>
              <w:jc w:val="both"/>
              <w:rPr>
                <w:color w:val="000000"/>
                <w:sz w:val="26"/>
                <w:szCs w:val="26"/>
              </w:rPr>
            </w:pPr>
            <w:r w:rsidRPr="003B717B">
              <w:rPr>
                <w:color w:val="000000"/>
                <w:sz w:val="26"/>
                <w:szCs w:val="26"/>
              </w:rPr>
              <w:t>—</w:t>
            </w:r>
            <w:r w:rsidRPr="003B717B">
              <w:rPr>
                <w:rStyle w:val="apple-converted-space"/>
                <w:rFonts w:eastAsiaTheme="majorEastAsia"/>
                <w:color w:val="000000"/>
                <w:sz w:val="26"/>
                <w:szCs w:val="26"/>
              </w:rPr>
              <w:t> </w:t>
            </w:r>
            <w:r w:rsidRPr="003B717B">
              <w:rPr>
                <w:color w:val="000000"/>
                <w:sz w:val="26"/>
                <w:szCs w:val="26"/>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5130AB" w:rsidRPr="003B717B" w:rsidRDefault="005130AB" w:rsidP="005130AB">
            <w:pPr>
              <w:pStyle w:val="a7"/>
              <w:spacing w:before="0" w:beforeAutospacing="0" w:after="150" w:afterAutospacing="0"/>
              <w:jc w:val="both"/>
              <w:rPr>
                <w:color w:val="000000"/>
                <w:sz w:val="26"/>
                <w:szCs w:val="26"/>
              </w:rPr>
            </w:pPr>
            <w:r w:rsidRPr="003B717B">
              <w:rPr>
                <w:color w:val="000000"/>
                <w:sz w:val="26"/>
                <w:szCs w:val="26"/>
              </w:rPr>
              <w:t>—</w:t>
            </w:r>
            <w:r w:rsidRPr="003B717B">
              <w:rPr>
                <w:rStyle w:val="apple-converted-space"/>
                <w:rFonts w:eastAsiaTheme="majorEastAsia"/>
                <w:color w:val="000000"/>
                <w:sz w:val="26"/>
                <w:szCs w:val="26"/>
              </w:rPr>
              <w:t> </w:t>
            </w:r>
            <w:r w:rsidRPr="003B717B">
              <w:rPr>
                <w:color w:val="000000"/>
                <w:sz w:val="26"/>
                <w:szCs w:val="26"/>
              </w:rPr>
              <w:t xml:space="preserve">использование приобретенных знаний и </w:t>
            </w:r>
            <w:r w:rsidRPr="003B717B">
              <w:rPr>
                <w:color w:val="000000"/>
                <w:sz w:val="26"/>
                <w:szCs w:val="26"/>
              </w:rPr>
              <w:lastRenderedPageBreak/>
              <w:t>умений для решения практических задач повседневной жизни;</w:t>
            </w:r>
          </w:p>
          <w:p w:rsidR="005130AB" w:rsidRPr="003B717B" w:rsidRDefault="005130AB" w:rsidP="005130AB">
            <w:pPr>
              <w:pStyle w:val="a7"/>
              <w:spacing w:before="0" w:beforeAutospacing="0" w:after="150" w:afterAutospacing="0"/>
              <w:jc w:val="both"/>
              <w:rPr>
                <w:color w:val="000000"/>
                <w:sz w:val="26"/>
                <w:szCs w:val="26"/>
              </w:rPr>
            </w:pPr>
            <w:r w:rsidRPr="003B717B">
              <w:rPr>
                <w:color w:val="000000"/>
                <w:sz w:val="26"/>
                <w:szCs w:val="26"/>
              </w:rPr>
              <w:t>—</w:t>
            </w:r>
            <w:r w:rsidRPr="003B717B">
              <w:rPr>
                <w:rStyle w:val="apple-converted-space"/>
                <w:rFonts w:eastAsiaTheme="majorEastAsia"/>
                <w:color w:val="000000"/>
                <w:sz w:val="26"/>
                <w:szCs w:val="26"/>
              </w:rPr>
              <w:t> </w:t>
            </w:r>
            <w:r w:rsidRPr="003B717B">
              <w:rPr>
                <w:color w:val="000000"/>
                <w:sz w:val="26"/>
                <w:szCs w:val="26"/>
              </w:rPr>
              <w:t>формирование научного мировоззрения;</w:t>
            </w:r>
          </w:p>
          <w:p w:rsidR="005130AB" w:rsidRPr="003B717B" w:rsidRDefault="005130AB" w:rsidP="005130AB">
            <w:pPr>
              <w:pStyle w:val="a7"/>
              <w:spacing w:before="0" w:beforeAutospacing="0" w:after="150" w:afterAutospacing="0"/>
              <w:jc w:val="both"/>
              <w:rPr>
                <w:color w:val="000000"/>
                <w:sz w:val="26"/>
                <w:szCs w:val="26"/>
              </w:rPr>
            </w:pPr>
            <w:r w:rsidRPr="003B717B">
              <w:rPr>
                <w:color w:val="000000"/>
                <w:sz w:val="26"/>
                <w:szCs w:val="26"/>
              </w:rPr>
              <w:t>—</w:t>
            </w:r>
            <w:r w:rsidRPr="003B717B">
              <w:rPr>
                <w:rStyle w:val="apple-converted-space"/>
                <w:rFonts w:eastAsiaTheme="majorEastAsia"/>
                <w:color w:val="000000"/>
                <w:sz w:val="26"/>
                <w:szCs w:val="26"/>
              </w:rPr>
              <w:t> </w:t>
            </w:r>
            <w:r w:rsidRPr="003B717B">
              <w:rPr>
                <w:color w:val="000000"/>
                <w:sz w:val="26"/>
                <w:szCs w:val="26"/>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5130AB" w:rsidRPr="003B717B" w:rsidRDefault="005130AB" w:rsidP="005130AB">
            <w:pPr>
              <w:spacing w:after="150" w:line="240" w:lineRule="auto"/>
              <w:rPr>
                <w:rFonts w:ascii="Times New Roman" w:eastAsia="Times New Roman" w:hAnsi="Times New Roman" w:cs="Times New Roman"/>
                <w:color w:val="000000"/>
                <w:sz w:val="26"/>
                <w:szCs w:val="26"/>
                <w:lang w:eastAsia="ru-RU"/>
              </w:rPr>
            </w:pPr>
            <w:r w:rsidRPr="003B717B">
              <w:rPr>
                <w:rFonts w:ascii="Times New Roman" w:eastAsia="Times New Roman" w:hAnsi="Times New Roman" w:cs="Times New Roman"/>
                <w:b/>
                <w:bCs/>
                <w:color w:val="000000"/>
                <w:sz w:val="26"/>
                <w:szCs w:val="26"/>
                <w:lang w:eastAsia="ru-RU"/>
              </w:rPr>
              <w:t xml:space="preserve"> Общая характеристика учебного предмета</w:t>
            </w:r>
          </w:p>
          <w:p w:rsidR="007315CE" w:rsidRPr="003B717B" w:rsidRDefault="005130AB" w:rsidP="005130AB">
            <w:pPr>
              <w:rPr>
                <w:rFonts w:ascii="Times New Roman" w:hAnsi="Times New Roman" w:cs="Times New Roman"/>
                <w:sz w:val="26"/>
                <w:szCs w:val="26"/>
              </w:rPr>
            </w:pPr>
            <w:r w:rsidRPr="003B717B">
              <w:rPr>
                <w:rFonts w:ascii="Times New Roman" w:eastAsia="Times New Roman" w:hAnsi="Times New Roman" w:cs="Times New Roman"/>
                <w:color w:val="000000"/>
                <w:sz w:val="26"/>
                <w:szCs w:val="26"/>
                <w:lang w:eastAsia="ru-RU"/>
              </w:rPr>
              <w:t>Астрономия в российской школе всегда рассматривалась как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tc>
      </w:tr>
      <w:tr w:rsidR="005130AB" w:rsidRPr="003B717B" w:rsidTr="001434D6">
        <w:tc>
          <w:tcPr>
            <w:tcW w:w="1101" w:type="dxa"/>
          </w:tcPr>
          <w:p w:rsidR="005130AB" w:rsidRPr="003B717B" w:rsidRDefault="005130AB" w:rsidP="001434D6">
            <w:pPr>
              <w:rPr>
                <w:rFonts w:ascii="Times New Roman" w:hAnsi="Times New Roman" w:cs="Times New Roman"/>
                <w:sz w:val="26"/>
                <w:szCs w:val="26"/>
              </w:rPr>
            </w:pPr>
            <w:r w:rsidRPr="003B717B">
              <w:rPr>
                <w:rFonts w:ascii="Times New Roman" w:hAnsi="Times New Roman" w:cs="Times New Roman"/>
                <w:sz w:val="26"/>
                <w:szCs w:val="26"/>
              </w:rPr>
              <w:lastRenderedPageBreak/>
              <w:t>10-11 класс</w:t>
            </w:r>
          </w:p>
        </w:tc>
        <w:tc>
          <w:tcPr>
            <w:tcW w:w="2835" w:type="dxa"/>
          </w:tcPr>
          <w:p w:rsidR="005130AB" w:rsidRPr="003B717B" w:rsidRDefault="000D77BA" w:rsidP="001434D6">
            <w:pPr>
              <w:rPr>
                <w:rFonts w:ascii="Times New Roman" w:hAnsi="Times New Roman" w:cs="Times New Roman"/>
                <w:sz w:val="26"/>
                <w:szCs w:val="26"/>
              </w:rPr>
            </w:pPr>
            <w:r>
              <w:rPr>
                <w:rFonts w:ascii="Times New Roman" w:hAnsi="Times New Roman" w:cs="Times New Roman"/>
                <w:sz w:val="26"/>
                <w:szCs w:val="26"/>
              </w:rPr>
              <w:t>Иностранный язык (а</w:t>
            </w:r>
            <w:r w:rsidR="005130AB" w:rsidRPr="003B717B">
              <w:rPr>
                <w:rFonts w:ascii="Times New Roman" w:hAnsi="Times New Roman" w:cs="Times New Roman"/>
                <w:sz w:val="26"/>
                <w:szCs w:val="26"/>
              </w:rPr>
              <w:t>нглийский язык</w:t>
            </w:r>
            <w:r>
              <w:rPr>
                <w:rFonts w:ascii="Times New Roman" w:hAnsi="Times New Roman" w:cs="Times New Roman"/>
                <w:sz w:val="26"/>
                <w:szCs w:val="26"/>
              </w:rPr>
              <w:t>)</w:t>
            </w:r>
          </w:p>
        </w:tc>
        <w:tc>
          <w:tcPr>
            <w:tcW w:w="5635" w:type="dxa"/>
          </w:tcPr>
          <w:p w:rsidR="00E74F17" w:rsidRPr="003B717B" w:rsidRDefault="00E74F17" w:rsidP="00F84F62">
            <w:pPr>
              <w:pStyle w:val="a5"/>
              <w:jc w:val="both"/>
              <w:rPr>
                <w:rFonts w:ascii="Times New Roman" w:hAnsi="Times New Roman"/>
                <w:sz w:val="26"/>
                <w:szCs w:val="26"/>
              </w:rPr>
            </w:pPr>
            <w:r w:rsidRPr="003B717B">
              <w:rPr>
                <w:rFonts w:ascii="Times New Roman" w:hAnsi="Times New Roman"/>
                <w:sz w:val="26"/>
                <w:szCs w:val="26"/>
              </w:rPr>
              <w:t xml:space="preserve">Рабочая программа по английскому языку разработана на основе федерального компонента государственного образовательного стандарта, примерной программы основного общего образования по английскому языку (М: Дрофа, 2018), и материалам авторского учебного методического комплекса УМК "Английский в фокусе", рекомендованного к использованию. </w:t>
            </w:r>
            <w:r w:rsidRPr="003B717B">
              <w:rPr>
                <w:rFonts w:ascii="Times New Roman" w:hAnsi="Times New Roman"/>
                <w:sz w:val="26"/>
                <w:szCs w:val="26"/>
              </w:rPr>
              <w:br/>
              <w:t>Целью программы является обеспечение организационно-педагогических и методических условий для дальнейшего развития иноязычной коммуникативной компетенции. Основное внимание уделяется развитию всех видов речевой деятельности (</w:t>
            </w:r>
            <w:proofErr w:type="spellStart"/>
            <w:r w:rsidRPr="003B717B">
              <w:rPr>
                <w:rFonts w:ascii="Times New Roman" w:hAnsi="Times New Roman"/>
                <w:sz w:val="26"/>
                <w:szCs w:val="26"/>
              </w:rPr>
              <w:t>аудированию</w:t>
            </w:r>
            <w:proofErr w:type="spellEnd"/>
            <w:r w:rsidRPr="003B717B">
              <w:rPr>
                <w:rFonts w:ascii="Times New Roman" w:hAnsi="Times New Roman"/>
                <w:sz w:val="26"/>
                <w:szCs w:val="26"/>
              </w:rPr>
              <w:t xml:space="preserve">, говорению, чтению и письму) с помощью разнообразных коммуникативных </w:t>
            </w:r>
            <w:r w:rsidRPr="003B717B">
              <w:rPr>
                <w:rFonts w:ascii="Times New Roman" w:hAnsi="Times New Roman"/>
                <w:sz w:val="26"/>
                <w:szCs w:val="26"/>
              </w:rPr>
              <w:lastRenderedPageBreak/>
              <w:t>заданий и упражнений. Материал организован таким образом, что позволяет регулярно повторять основные активные лексико-грамматические структуры и единицы. Модульный подход курса «Английский в фокусе» помогает осуществлять всестороннее развитие учащихся. Он даёт им возможность разносторонне прорабатывать темы и учитывает особенности памяти. Учащимся предлагается участвовать в различных видах деятельности, таких, как ролевая игра, чтение и различные виды работ с текстом, интервьюирование одноклассников, создание проектов и их презентация, выполнение заданий в формате Единого государственного экзамена и т. д. Вся работа направлена на развитие языковых навыков, учебных умений и на совершенствование навыков общения как в устной, так и письменной форме.</w:t>
            </w:r>
          </w:p>
        </w:tc>
      </w:tr>
    </w:tbl>
    <w:p w:rsidR="00697935" w:rsidRPr="003B717B" w:rsidRDefault="00697935" w:rsidP="00697935">
      <w:pPr>
        <w:rPr>
          <w:rFonts w:ascii="Times New Roman" w:hAnsi="Times New Roman" w:cs="Times New Roman"/>
          <w:sz w:val="26"/>
          <w:szCs w:val="26"/>
        </w:rPr>
      </w:pPr>
    </w:p>
    <w:p w:rsidR="00A50D56" w:rsidRPr="003B717B" w:rsidRDefault="00A50D56">
      <w:pPr>
        <w:rPr>
          <w:sz w:val="26"/>
          <w:szCs w:val="26"/>
        </w:rPr>
      </w:pPr>
    </w:p>
    <w:p w:rsidR="003B717B" w:rsidRPr="003B717B" w:rsidRDefault="003B717B">
      <w:pPr>
        <w:rPr>
          <w:sz w:val="26"/>
          <w:szCs w:val="26"/>
        </w:rPr>
      </w:pPr>
    </w:p>
    <w:sectPr w:rsidR="003B717B" w:rsidRPr="003B7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5B9"/>
    <w:multiLevelType w:val="hybridMultilevel"/>
    <w:tmpl w:val="F7E23500"/>
    <w:lvl w:ilvl="0" w:tplc="04190001">
      <w:start w:val="1"/>
      <w:numFmt w:val="bullet"/>
      <w:lvlText w:val=""/>
      <w:lvlJc w:val="left"/>
      <w:pPr>
        <w:ind w:left="535" w:hanging="360"/>
      </w:pPr>
      <w:rPr>
        <w:rFonts w:ascii="Symbol" w:hAnsi="Symbol"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abstractNum w:abstractNumId="1" w15:restartNumberingAfterBreak="0">
    <w:nsid w:val="31362C4C"/>
    <w:multiLevelType w:val="hybridMultilevel"/>
    <w:tmpl w:val="304E763A"/>
    <w:lvl w:ilvl="0" w:tplc="2F46EEE2">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80C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04C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A9A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AE9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40E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010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261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ACC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CA6A07"/>
    <w:multiLevelType w:val="hybridMultilevel"/>
    <w:tmpl w:val="D2BAB68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50E652E1"/>
    <w:multiLevelType w:val="multilevel"/>
    <w:tmpl w:val="96BC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CA7444"/>
    <w:multiLevelType w:val="hybridMultilevel"/>
    <w:tmpl w:val="49F840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B6E669F"/>
    <w:multiLevelType w:val="hybridMultilevel"/>
    <w:tmpl w:val="573868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F8"/>
    <w:rsid w:val="00021FC6"/>
    <w:rsid w:val="000D77BA"/>
    <w:rsid w:val="0035621D"/>
    <w:rsid w:val="003B717B"/>
    <w:rsid w:val="00414E4D"/>
    <w:rsid w:val="0045565B"/>
    <w:rsid w:val="004D6DDA"/>
    <w:rsid w:val="005130AB"/>
    <w:rsid w:val="00697935"/>
    <w:rsid w:val="007315CE"/>
    <w:rsid w:val="007F5AB9"/>
    <w:rsid w:val="009B4269"/>
    <w:rsid w:val="00A04010"/>
    <w:rsid w:val="00A50D56"/>
    <w:rsid w:val="00A904EA"/>
    <w:rsid w:val="00BE0EF4"/>
    <w:rsid w:val="00BF24F7"/>
    <w:rsid w:val="00E36538"/>
    <w:rsid w:val="00E74F17"/>
    <w:rsid w:val="00EB6E75"/>
    <w:rsid w:val="00ED3CF8"/>
    <w:rsid w:val="00F169F7"/>
    <w:rsid w:val="00F17DF6"/>
    <w:rsid w:val="00F3698F"/>
    <w:rsid w:val="00F84F62"/>
    <w:rsid w:val="00FB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97BA"/>
  <w15:docId w15:val="{4AA8B61D-7CC4-4A09-8C2F-D21C5C65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35"/>
    <w:pPr>
      <w:spacing w:after="200" w:line="276" w:lineRule="auto"/>
    </w:pPr>
  </w:style>
  <w:style w:type="paragraph" w:styleId="1">
    <w:name w:val="heading 1"/>
    <w:basedOn w:val="a"/>
    <w:next w:val="a"/>
    <w:link w:val="10"/>
    <w:qFormat/>
    <w:rsid w:val="0069793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7935"/>
    <w:rPr>
      <w:rFonts w:ascii="Arial" w:eastAsia="Times New Roman" w:hAnsi="Arial" w:cs="Arial"/>
      <w:b/>
      <w:bCs/>
      <w:kern w:val="32"/>
      <w:sz w:val="32"/>
      <w:szCs w:val="32"/>
      <w:lang w:eastAsia="ru-RU"/>
    </w:rPr>
  </w:style>
  <w:style w:type="table" w:styleId="a3">
    <w:name w:val="Table Grid"/>
    <w:basedOn w:val="a1"/>
    <w:uiPriority w:val="59"/>
    <w:rsid w:val="0069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7935"/>
    <w:pPr>
      <w:ind w:left="720"/>
      <w:contextualSpacing/>
    </w:pPr>
    <w:rPr>
      <w:rFonts w:ascii="Calibri" w:eastAsia="Calibri" w:hAnsi="Calibri" w:cs="Times New Roman"/>
    </w:rPr>
  </w:style>
  <w:style w:type="paragraph" w:styleId="2">
    <w:name w:val="Body Text Indent 2"/>
    <w:basedOn w:val="a"/>
    <w:link w:val="20"/>
    <w:rsid w:val="00697935"/>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697935"/>
    <w:rPr>
      <w:rFonts w:ascii="Times New Roman" w:eastAsia="Times New Roman" w:hAnsi="Times New Roman" w:cs="Times New Roman"/>
      <w:sz w:val="28"/>
      <w:szCs w:val="24"/>
      <w:lang w:eastAsia="ru-RU"/>
    </w:rPr>
  </w:style>
  <w:style w:type="paragraph" w:customStyle="1" w:styleId="FR2">
    <w:name w:val="FR2"/>
    <w:rsid w:val="00697935"/>
    <w:pPr>
      <w:widowControl w:val="0"/>
      <w:spacing w:after="0" w:line="240" w:lineRule="auto"/>
      <w:jc w:val="center"/>
    </w:pPr>
    <w:rPr>
      <w:rFonts w:ascii="Times New Roman" w:eastAsia="Times New Roman" w:hAnsi="Times New Roman" w:cs="Times New Roman"/>
      <w:b/>
      <w:sz w:val="32"/>
      <w:szCs w:val="20"/>
      <w:lang w:eastAsia="ru-RU"/>
    </w:rPr>
  </w:style>
  <w:style w:type="paragraph" w:styleId="a5">
    <w:name w:val="Body Text"/>
    <w:basedOn w:val="a"/>
    <w:link w:val="a6"/>
    <w:uiPriority w:val="99"/>
    <w:unhideWhenUsed/>
    <w:rsid w:val="00697935"/>
    <w:pPr>
      <w:spacing w:after="120"/>
    </w:pPr>
    <w:rPr>
      <w:rFonts w:ascii="Calibri" w:eastAsia="Calibri" w:hAnsi="Calibri" w:cs="Times New Roman"/>
    </w:rPr>
  </w:style>
  <w:style w:type="character" w:customStyle="1" w:styleId="a6">
    <w:name w:val="Основной текст Знак"/>
    <w:basedOn w:val="a0"/>
    <w:link w:val="a5"/>
    <w:uiPriority w:val="99"/>
    <w:rsid w:val="00697935"/>
    <w:rPr>
      <w:rFonts w:ascii="Calibri" w:eastAsia="Calibri" w:hAnsi="Calibri" w:cs="Times New Roman"/>
    </w:rPr>
  </w:style>
  <w:style w:type="paragraph" w:styleId="a7">
    <w:name w:val="Normal (Web)"/>
    <w:basedOn w:val="a"/>
    <w:uiPriority w:val="99"/>
    <w:unhideWhenUsed/>
    <w:rsid w:val="00697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7935"/>
  </w:style>
  <w:style w:type="character" w:customStyle="1" w:styleId="c3">
    <w:name w:val="c3"/>
    <w:basedOn w:val="a0"/>
    <w:rsid w:val="00697935"/>
  </w:style>
  <w:style w:type="character" w:customStyle="1" w:styleId="c7">
    <w:name w:val="c7"/>
    <w:basedOn w:val="a0"/>
    <w:rsid w:val="00697935"/>
  </w:style>
  <w:style w:type="paragraph" w:customStyle="1" w:styleId="c16">
    <w:name w:val="c16"/>
    <w:basedOn w:val="a"/>
    <w:rsid w:val="006979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003">
      <w:bodyDiv w:val="1"/>
      <w:marLeft w:val="0"/>
      <w:marRight w:val="0"/>
      <w:marTop w:val="0"/>
      <w:marBottom w:val="0"/>
      <w:divBdr>
        <w:top w:val="none" w:sz="0" w:space="0" w:color="auto"/>
        <w:left w:val="none" w:sz="0" w:space="0" w:color="auto"/>
        <w:bottom w:val="none" w:sz="0" w:space="0" w:color="auto"/>
        <w:right w:val="none" w:sz="0" w:space="0" w:color="auto"/>
      </w:divBdr>
    </w:div>
    <w:div w:id="11344902">
      <w:bodyDiv w:val="1"/>
      <w:marLeft w:val="0"/>
      <w:marRight w:val="0"/>
      <w:marTop w:val="0"/>
      <w:marBottom w:val="0"/>
      <w:divBdr>
        <w:top w:val="none" w:sz="0" w:space="0" w:color="auto"/>
        <w:left w:val="none" w:sz="0" w:space="0" w:color="auto"/>
        <w:bottom w:val="none" w:sz="0" w:space="0" w:color="auto"/>
        <w:right w:val="none" w:sz="0" w:space="0" w:color="auto"/>
      </w:divBdr>
    </w:div>
    <w:div w:id="1630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6FC3-0B7E-43AC-BD49-7B3BA442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2231</Words>
  <Characters>12720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User</cp:lastModifiedBy>
  <cp:revision>17</cp:revision>
  <dcterms:created xsi:type="dcterms:W3CDTF">2018-03-06T11:01:00Z</dcterms:created>
  <dcterms:modified xsi:type="dcterms:W3CDTF">2022-01-11T09:33:00Z</dcterms:modified>
</cp:coreProperties>
</file>